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80D0" w14:textId="77777777" w:rsidR="0080648A" w:rsidRDefault="00B76E68">
      <w:pPr>
        <w:ind w:left="2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5E8103" wp14:editId="265E8104">
            <wp:extent cx="2748575" cy="7498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575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E80D1" w14:textId="77777777" w:rsidR="0080648A" w:rsidRDefault="00B76E68">
      <w:pPr>
        <w:spacing w:before="23"/>
        <w:ind w:left="136"/>
        <w:rPr>
          <w:b/>
          <w:sz w:val="24"/>
        </w:rPr>
      </w:pPr>
      <w:r>
        <w:rPr>
          <w:b/>
          <w:color w:val="4F81BA"/>
          <w:sz w:val="24"/>
        </w:rPr>
        <w:t>Objave</w:t>
      </w:r>
      <w:r>
        <w:rPr>
          <w:b/>
          <w:color w:val="4F81BA"/>
          <w:spacing w:val="-16"/>
          <w:sz w:val="24"/>
        </w:rPr>
        <w:t xml:space="preserve"> </w:t>
      </w:r>
      <w:r>
        <w:rPr>
          <w:b/>
          <w:color w:val="4F81BA"/>
          <w:sz w:val="24"/>
        </w:rPr>
        <w:t>informacij</w:t>
      </w:r>
      <w:r>
        <w:rPr>
          <w:b/>
          <w:color w:val="4F81BA"/>
          <w:spacing w:val="-8"/>
          <w:sz w:val="24"/>
        </w:rPr>
        <w:t xml:space="preserve"> </w:t>
      </w:r>
      <w:r>
        <w:rPr>
          <w:b/>
          <w:color w:val="4F81BA"/>
          <w:sz w:val="24"/>
        </w:rPr>
        <w:t>javnega</w:t>
      </w:r>
      <w:r>
        <w:rPr>
          <w:b/>
          <w:color w:val="4F81BA"/>
          <w:spacing w:val="-7"/>
          <w:sz w:val="24"/>
        </w:rPr>
        <w:t xml:space="preserve"> </w:t>
      </w:r>
      <w:r>
        <w:rPr>
          <w:b/>
          <w:color w:val="4F81BA"/>
          <w:sz w:val="24"/>
        </w:rPr>
        <w:t>značaja</w:t>
      </w:r>
      <w:r>
        <w:rPr>
          <w:b/>
          <w:color w:val="4F81BA"/>
          <w:spacing w:val="-8"/>
          <w:sz w:val="24"/>
        </w:rPr>
        <w:t xml:space="preserve"> </w:t>
      </w:r>
      <w:r>
        <w:rPr>
          <w:b/>
          <w:color w:val="4F81BA"/>
          <w:sz w:val="24"/>
        </w:rPr>
        <w:t>po</w:t>
      </w:r>
      <w:r>
        <w:rPr>
          <w:b/>
          <w:color w:val="4F81BA"/>
          <w:spacing w:val="-10"/>
          <w:sz w:val="24"/>
        </w:rPr>
        <w:t xml:space="preserve"> </w:t>
      </w:r>
      <w:r>
        <w:rPr>
          <w:b/>
          <w:color w:val="4F81BA"/>
          <w:sz w:val="24"/>
        </w:rPr>
        <w:t>12.</w:t>
      </w:r>
      <w:r>
        <w:rPr>
          <w:b/>
          <w:color w:val="4F81BA"/>
          <w:spacing w:val="-11"/>
          <w:sz w:val="24"/>
        </w:rPr>
        <w:t xml:space="preserve"> </w:t>
      </w:r>
      <w:r>
        <w:rPr>
          <w:b/>
          <w:color w:val="4F81BA"/>
          <w:sz w:val="24"/>
        </w:rPr>
        <w:t>odstavku</w:t>
      </w:r>
      <w:r>
        <w:rPr>
          <w:b/>
          <w:color w:val="4F81BA"/>
          <w:spacing w:val="-12"/>
          <w:sz w:val="24"/>
        </w:rPr>
        <w:t xml:space="preserve"> </w:t>
      </w:r>
      <w:r>
        <w:rPr>
          <w:b/>
          <w:color w:val="4F81BA"/>
          <w:sz w:val="24"/>
        </w:rPr>
        <w:t>10a.</w:t>
      </w:r>
      <w:r>
        <w:rPr>
          <w:b/>
          <w:color w:val="4F81BA"/>
          <w:spacing w:val="-9"/>
          <w:sz w:val="24"/>
        </w:rPr>
        <w:t xml:space="preserve"> </w:t>
      </w:r>
      <w:r>
        <w:rPr>
          <w:b/>
          <w:color w:val="4F81BA"/>
          <w:sz w:val="24"/>
        </w:rPr>
        <w:t>člena</w:t>
      </w:r>
      <w:r>
        <w:rPr>
          <w:b/>
          <w:color w:val="4F81BA"/>
          <w:spacing w:val="-7"/>
          <w:sz w:val="24"/>
        </w:rPr>
        <w:t xml:space="preserve"> </w:t>
      </w:r>
      <w:r>
        <w:rPr>
          <w:b/>
          <w:color w:val="4F81BA"/>
          <w:spacing w:val="-2"/>
          <w:sz w:val="24"/>
        </w:rPr>
        <w:t>ZDIJZ</w:t>
      </w:r>
    </w:p>
    <w:p w14:paraId="265E80D2" w14:textId="77777777" w:rsidR="0080648A" w:rsidRDefault="0080648A">
      <w:pPr>
        <w:pStyle w:val="Telobesedila"/>
        <w:rPr>
          <w:b/>
          <w:i w:val="0"/>
          <w:sz w:val="24"/>
        </w:rPr>
      </w:pPr>
    </w:p>
    <w:p w14:paraId="265E80D3" w14:textId="77777777" w:rsidR="0080648A" w:rsidRDefault="00B76E68">
      <w:pPr>
        <w:pStyle w:val="Naslov1"/>
      </w:pPr>
      <w:r>
        <w:rPr>
          <w:color w:val="4F81BA"/>
        </w:rPr>
        <w:t>Informacije</w:t>
      </w:r>
      <w:r>
        <w:rPr>
          <w:color w:val="4F81BA"/>
          <w:spacing w:val="-22"/>
        </w:rPr>
        <w:t xml:space="preserve"> </w:t>
      </w:r>
      <w:r>
        <w:rPr>
          <w:color w:val="4F81BA"/>
        </w:rPr>
        <w:t>javnega</w:t>
      </w:r>
      <w:r>
        <w:rPr>
          <w:color w:val="4F81BA"/>
          <w:spacing w:val="-19"/>
        </w:rPr>
        <w:t xml:space="preserve"> </w:t>
      </w:r>
      <w:r>
        <w:rPr>
          <w:color w:val="4F81BA"/>
        </w:rPr>
        <w:t>značaja</w:t>
      </w:r>
      <w:r>
        <w:rPr>
          <w:color w:val="4F81BA"/>
          <w:spacing w:val="-20"/>
        </w:rPr>
        <w:t xml:space="preserve"> </w:t>
      </w:r>
      <w:r>
        <w:rPr>
          <w:color w:val="4F81BA"/>
        </w:rPr>
        <w:t>v</w:t>
      </w:r>
      <w:r>
        <w:rPr>
          <w:color w:val="4F81BA"/>
          <w:spacing w:val="-19"/>
        </w:rPr>
        <w:t xml:space="preserve"> </w:t>
      </w:r>
      <w:r>
        <w:rPr>
          <w:color w:val="4F81BA"/>
        </w:rPr>
        <w:t>zvezi</w:t>
      </w:r>
      <w:r>
        <w:rPr>
          <w:color w:val="4F81BA"/>
          <w:spacing w:val="-19"/>
        </w:rPr>
        <w:t xml:space="preserve"> </w:t>
      </w:r>
      <w:r>
        <w:rPr>
          <w:color w:val="4F81BA"/>
        </w:rPr>
        <w:t>s</w:t>
      </w:r>
      <w:r>
        <w:rPr>
          <w:color w:val="4F81BA"/>
          <w:spacing w:val="-20"/>
        </w:rPr>
        <w:t xml:space="preserve"> </w:t>
      </w:r>
      <w:r>
        <w:rPr>
          <w:color w:val="4F81BA"/>
        </w:rPr>
        <w:t>člani</w:t>
      </w:r>
      <w:r>
        <w:rPr>
          <w:color w:val="4F81BA"/>
          <w:spacing w:val="-18"/>
        </w:rPr>
        <w:t xml:space="preserve"> </w:t>
      </w:r>
      <w:r>
        <w:rPr>
          <w:color w:val="4F81BA"/>
        </w:rPr>
        <w:t>nadzornega</w:t>
      </w:r>
      <w:r>
        <w:rPr>
          <w:color w:val="4F81BA"/>
          <w:spacing w:val="-20"/>
        </w:rPr>
        <w:t xml:space="preserve"> </w:t>
      </w:r>
      <w:r>
        <w:rPr>
          <w:color w:val="4F81BA"/>
        </w:rPr>
        <w:t>sveta</w:t>
      </w:r>
      <w:r>
        <w:rPr>
          <w:color w:val="4F81BA"/>
          <w:spacing w:val="-19"/>
        </w:rPr>
        <w:t xml:space="preserve"> </w:t>
      </w:r>
      <w:r>
        <w:rPr>
          <w:color w:val="4F81BA"/>
        </w:rPr>
        <w:t>družbe</w:t>
      </w:r>
      <w:r>
        <w:rPr>
          <w:color w:val="4F81BA"/>
          <w:spacing w:val="-20"/>
        </w:rPr>
        <w:t xml:space="preserve"> </w:t>
      </w:r>
      <w:r>
        <w:rPr>
          <w:color w:val="4F81BA"/>
        </w:rPr>
        <w:t>SŽ</w:t>
      </w:r>
      <w:r>
        <w:rPr>
          <w:color w:val="4F81BA"/>
          <w:spacing w:val="-16"/>
        </w:rPr>
        <w:t xml:space="preserve"> </w:t>
      </w:r>
      <w:r>
        <w:rPr>
          <w:color w:val="4F81BA"/>
        </w:rPr>
        <w:t>-</w:t>
      </w:r>
      <w:r>
        <w:rPr>
          <w:color w:val="4F81BA"/>
          <w:spacing w:val="-21"/>
        </w:rPr>
        <w:t xml:space="preserve"> </w:t>
      </w:r>
      <w:r>
        <w:rPr>
          <w:color w:val="4F81BA"/>
        </w:rPr>
        <w:t>Potniški</w:t>
      </w:r>
      <w:r>
        <w:rPr>
          <w:color w:val="4F81BA"/>
          <w:spacing w:val="-19"/>
        </w:rPr>
        <w:t xml:space="preserve"> </w:t>
      </w:r>
      <w:r>
        <w:rPr>
          <w:color w:val="4F81BA"/>
        </w:rPr>
        <w:t>promet,</w:t>
      </w:r>
      <w:r>
        <w:rPr>
          <w:color w:val="4F81BA"/>
          <w:spacing w:val="-18"/>
        </w:rPr>
        <w:t xml:space="preserve"> </w:t>
      </w:r>
      <w:r>
        <w:rPr>
          <w:color w:val="4F81BA"/>
        </w:rPr>
        <w:t>d.</w:t>
      </w:r>
      <w:r>
        <w:rPr>
          <w:color w:val="4F81BA"/>
          <w:spacing w:val="-17"/>
        </w:rPr>
        <w:t xml:space="preserve"> </w:t>
      </w:r>
      <w:r>
        <w:rPr>
          <w:color w:val="4F81BA"/>
        </w:rPr>
        <w:t>o.</w:t>
      </w:r>
      <w:r>
        <w:rPr>
          <w:color w:val="4F81BA"/>
          <w:spacing w:val="-19"/>
        </w:rPr>
        <w:t xml:space="preserve"> </w:t>
      </w:r>
      <w:r>
        <w:rPr>
          <w:color w:val="4F81BA"/>
          <w:spacing w:val="-5"/>
        </w:rPr>
        <w:t>o.</w:t>
      </w:r>
    </w:p>
    <w:p w14:paraId="265E80D4" w14:textId="77777777" w:rsidR="0080648A" w:rsidRDefault="0080648A">
      <w:pPr>
        <w:pStyle w:val="Telobesedila"/>
        <w:spacing w:before="167"/>
        <w:rPr>
          <w:b/>
          <w:i w:val="0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556"/>
        <w:gridCol w:w="3249"/>
        <w:gridCol w:w="2342"/>
        <w:gridCol w:w="5862"/>
      </w:tblGrid>
      <w:tr w:rsidR="0080648A" w14:paraId="265E80D9" w14:textId="77777777">
        <w:trPr>
          <w:trHeight w:val="645"/>
        </w:trPr>
        <w:tc>
          <w:tcPr>
            <w:tcW w:w="2556" w:type="dxa"/>
            <w:tcBorders>
              <w:top w:val="single" w:sz="8" w:space="0" w:color="4F81BA"/>
              <w:bottom w:val="single" w:sz="8" w:space="0" w:color="4F81BA"/>
            </w:tcBorders>
          </w:tcPr>
          <w:p w14:paraId="265E80D5" w14:textId="77777777" w:rsidR="0080648A" w:rsidRDefault="00B76E68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3249" w:type="dxa"/>
            <w:tcBorders>
              <w:top w:val="single" w:sz="8" w:space="0" w:color="4F81BA"/>
              <w:bottom w:val="single" w:sz="8" w:space="0" w:color="4F81BA"/>
            </w:tcBorders>
          </w:tcPr>
          <w:p w14:paraId="265E80D6" w14:textId="77777777" w:rsidR="0080648A" w:rsidRDefault="00B76E68">
            <w:pPr>
              <w:pStyle w:val="TableParagraph"/>
              <w:spacing w:before="51"/>
              <w:ind w:left="49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2342" w:type="dxa"/>
            <w:tcBorders>
              <w:top w:val="single" w:sz="8" w:space="0" w:color="4F81BA"/>
              <w:bottom w:val="single" w:sz="8" w:space="0" w:color="4F81BA"/>
            </w:tcBorders>
          </w:tcPr>
          <w:p w14:paraId="265E80D7" w14:textId="77777777" w:rsidR="0080648A" w:rsidRDefault="00B76E68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Mandat</w:t>
            </w:r>
          </w:p>
        </w:tc>
        <w:tc>
          <w:tcPr>
            <w:tcW w:w="5862" w:type="dxa"/>
            <w:tcBorders>
              <w:top w:val="single" w:sz="8" w:space="0" w:color="4F81BA"/>
              <w:bottom w:val="single" w:sz="8" w:space="0" w:color="4F81BA"/>
            </w:tcBorders>
          </w:tcPr>
          <w:p w14:paraId="265E80D8" w14:textId="5270720C" w:rsidR="0080648A" w:rsidRDefault="00B76E68">
            <w:pPr>
              <w:pStyle w:val="TableParagraph"/>
              <w:spacing w:before="37" w:line="290" w:lineRule="atLeast"/>
              <w:ind w:left="772" w:right="27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izplačanih</w:t>
            </w:r>
            <w:r>
              <w:rPr>
                <w:b/>
                <w:color w:val="365F91"/>
                <w:spacing w:val="-16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neto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 letu 202</w:t>
            </w:r>
            <w:r w:rsidR="00546461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</w:t>
            </w:r>
          </w:p>
        </w:tc>
      </w:tr>
      <w:tr w:rsidR="0080648A" w14:paraId="265E80DF" w14:textId="77777777" w:rsidTr="00450125">
        <w:trPr>
          <w:trHeight w:val="647"/>
        </w:trPr>
        <w:tc>
          <w:tcPr>
            <w:tcW w:w="2556" w:type="dxa"/>
            <w:tcBorders>
              <w:top w:val="single" w:sz="8" w:space="0" w:color="4F81BA"/>
            </w:tcBorders>
            <w:shd w:val="clear" w:color="auto" w:fill="D2DFEB"/>
          </w:tcPr>
          <w:p w14:paraId="265E80DA" w14:textId="31349E63" w:rsidR="0080648A" w:rsidRDefault="00296E1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Dean</w:t>
            </w:r>
            <w:r>
              <w:rPr>
                <w:b/>
                <w:color w:val="365F91"/>
                <w:spacing w:val="64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Čerin</w:t>
            </w:r>
          </w:p>
        </w:tc>
        <w:tc>
          <w:tcPr>
            <w:tcW w:w="3249" w:type="dxa"/>
            <w:tcBorders>
              <w:top w:val="single" w:sz="8" w:space="0" w:color="4F81BA"/>
            </w:tcBorders>
            <w:shd w:val="clear" w:color="auto" w:fill="D2DFEB"/>
          </w:tcPr>
          <w:p w14:paraId="265E80DB" w14:textId="77777777" w:rsidR="0080648A" w:rsidRDefault="00B76E68">
            <w:pPr>
              <w:pStyle w:val="TableParagraph"/>
              <w:ind w:left="49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predsednik</w:t>
            </w:r>
          </w:p>
        </w:tc>
        <w:tc>
          <w:tcPr>
            <w:tcW w:w="2342" w:type="dxa"/>
            <w:tcBorders>
              <w:top w:val="single" w:sz="8" w:space="0" w:color="4F81BA"/>
            </w:tcBorders>
            <w:shd w:val="clear" w:color="auto" w:fill="D2DFEB"/>
          </w:tcPr>
          <w:p w14:paraId="265E80DD" w14:textId="7E2E02A1" w:rsidR="0080648A" w:rsidRDefault="0018296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30.9.2025</w:t>
            </w:r>
          </w:p>
        </w:tc>
        <w:tc>
          <w:tcPr>
            <w:tcW w:w="5862" w:type="dxa"/>
            <w:tcBorders>
              <w:top w:val="single" w:sz="8" w:space="0" w:color="4F81BA"/>
            </w:tcBorders>
            <w:shd w:val="clear" w:color="auto" w:fill="D2DFEB"/>
          </w:tcPr>
          <w:p w14:paraId="5374F037" w14:textId="76A5CA87" w:rsidR="0080648A" w:rsidRPr="00450125" w:rsidRDefault="004D090A" w:rsidP="00FF2D3F">
            <w:pPr>
              <w:pStyle w:val="TableParagraph"/>
              <w:ind w:left="49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688</w:t>
            </w:r>
            <w:r w:rsidR="00606624">
              <w:rPr>
                <w:color w:val="365F91"/>
                <w:spacing w:val="-2"/>
                <w:sz w:val="24"/>
              </w:rPr>
              <w:t>,42</w:t>
            </w:r>
          </w:p>
          <w:p w14:paraId="265E80DE" w14:textId="0CC2E2E0" w:rsidR="00450125" w:rsidRPr="00450125" w:rsidRDefault="00450125" w:rsidP="00450125">
            <w:pPr>
              <w:pStyle w:val="TableParagraph"/>
              <w:spacing w:before="21"/>
              <w:rPr>
                <w:color w:val="365F91"/>
                <w:spacing w:val="-2"/>
                <w:sz w:val="24"/>
              </w:rPr>
            </w:pPr>
          </w:p>
        </w:tc>
      </w:tr>
      <w:tr w:rsidR="0080648A" w14:paraId="265E80E4" w14:textId="77777777">
        <w:trPr>
          <w:trHeight w:val="487"/>
        </w:trPr>
        <w:tc>
          <w:tcPr>
            <w:tcW w:w="2556" w:type="dxa"/>
          </w:tcPr>
          <w:p w14:paraId="265E80E0" w14:textId="77777777" w:rsidR="0080648A" w:rsidRDefault="00B76E68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Aleš</w:t>
            </w:r>
            <w:r>
              <w:rPr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Mihelič</w:t>
            </w:r>
          </w:p>
        </w:tc>
        <w:tc>
          <w:tcPr>
            <w:tcW w:w="3249" w:type="dxa"/>
          </w:tcPr>
          <w:p w14:paraId="265E80E1" w14:textId="0EE126BC" w:rsidR="0080648A" w:rsidRDefault="00B76E68">
            <w:pPr>
              <w:pStyle w:val="TableParagraph"/>
              <w:spacing w:before="51"/>
              <w:ind w:left="49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namestnik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predsednika</w:t>
            </w:r>
            <w:r w:rsidR="0016009C">
              <w:rPr>
                <w:color w:val="365F91"/>
                <w:spacing w:val="-2"/>
                <w:sz w:val="24"/>
              </w:rPr>
              <w:t>**</w:t>
            </w:r>
          </w:p>
        </w:tc>
        <w:tc>
          <w:tcPr>
            <w:tcW w:w="2342" w:type="dxa"/>
          </w:tcPr>
          <w:p w14:paraId="265E80E2" w14:textId="77777777" w:rsidR="0080648A" w:rsidRDefault="00B76E68" w:rsidP="00450125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6.12.2024</w:t>
            </w:r>
          </w:p>
        </w:tc>
        <w:tc>
          <w:tcPr>
            <w:tcW w:w="5862" w:type="dxa"/>
          </w:tcPr>
          <w:p w14:paraId="265E80E3" w14:textId="74DEA123" w:rsidR="0080648A" w:rsidRPr="00037349" w:rsidRDefault="00B1611E" w:rsidP="00FF2D3F">
            <w:pPr>
              <w:pStyle w:val="TableParagraph"/>
              <w:ind w:left="492"/>
              <w:rPr>
                <w:color w:val="365F91"/>
                <w:spacing w:val="-2"/>
                <w:sz w:val="24"/>
                <w:u w:val="single"/>
              </w:rPr>
            </w:pPr>
            <w:r>
              <w:rPr>
                <w:color w:val="365F91"/>
                <w:spacing w:val="-2"/>
                <w:sz w:val="24"/>
              </w:rPr>
              <w:t>4.</w:t>
            </w:r>
            <w:r w:rsidR="004D090A">
              <w:rPr>
                <w:color w:val="365F91"/>
                <w:spacing w:val="-2"/>
                <w:sz w:val="24"/>
              </w:rPr>
              <w:t>35</w:t>
            </w:r>
            <w:r w:rsidR="00AC7DFB">
              <w:rPr>
                <w:color w:val="365F91"/>
                <w:spacing w:val="-2"/>
                <w:sz w:val="24"/>
              </w:rPr>
              <w:t>2,86</w:t>
            </w:r>
          </w:p>
        </w:tc>
      </w:tr>
      <w:tr w:rsidR="0080648A" w14:paraId="265E80EA" w14:textId="77777777">
        <w:trPr>
          <w:trHeight w:val="655"/>
        </w:trPr>
        <w:tc>
          <w:tcPr>
            <w:tcW w:w="2556" w:type="dxa"/>
            <w:shd w:val="clear" w:color="auto" w:fill="D2DFEB"/>
          </w:tcPr>
          <w:p w14:paraId="265E80E5" w14:textId="77777777" w:rsidR="0080648A" w:rsidRDefault="00B76E68">
            <w:pPr>
              <w:pStyle w:val="TableParagraph"/>
              <w:spacing w:before="51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Bernarda</w:t>
            </w:r>
            <w:r>
              <w:rPr>
                <w:b/>
                <w:color w:val="365F91"/>
                <w:spacing w:val="-10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Babič</w:t>
            </w:r>
          </w:p>
        </w:tc>
        <w:tc>
          <w:tcPr>
            <w:tcW w:w="3249" w:type="dxa"/>
            <w:shd w:val="clear" w:color="auto" w:fill="D2DFEB"/>
          </w:tcPr>
          <w:p w14:paraId="265E80E6" w14:textId="77777777" w:rsidR="0080648A" w:rsidRDefault="00B76E68">
            <w:pPr>
              <w:pStyle w:val="TableParagraph"/>
              <w:spacing w:before="51"/>
              <w:ind w:left="492"/>
              <w:rPr>
                <w:sz w:val="24"/>
              </w:rPr>
            </w:pPr>
            <w:r>
              <w:rPr>
                <w:color w:val="365F91"/>
                <w:sz w:val="24"/>
              </w:rPr>
              <w:t>namestnica</w:t>
            </w:r>
            <w:r>
              <w:rPr>
                <w:color w:val="365F91"/>
                <w:spacing w:val="-10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predsednika</w:t>
            </w:r>
          </w:p>
        </w:tc>
        <w:tc>
          <w:tcPr>
            <w:tcW w:w="2342" w:type="dxa"/>
            <w:shd w:val="clear" w:color="auto" w:fill="D2DFEB"/>
          </w:tcPr>
          <w:p w14:paraId="265E80E7" w14:textId="77777777" w:rsidR="0080648A" w:rsidRDefault="00B76E68">
            <w:pPr>
              <w:pStyle w:val="TableParagraph"/>
              <w:spacing w:before="51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28.9.2021</w:t>
            </w:r>
            <w:r>
              <w:rPr>
                <w:color w:val="365F91"/>
                <w:spacing w:val="-11"/>
                <w:sz w:val="24"/>
              </w:rPr>
              <w:t xml:space="preserve"> </w:t>
            </w:r>
            <w:r>
              <w:rPr>
                <w:color w:val="365F91"/>
                <w:spacing w:val="-5"/>
                <w:sz w:val="24"/>
              </w:rPr>
              <w:t>do</w:t>
            </w:r>
          </w:p>
          <w:p w14:paraId="265E80E8" w14:textId="77777777" w:rsidR="0080648A" w:rsidRDefault="00B76E68">
            <w:pPr>
              <w:pStyle w:val="TableParagraph"/>
              <w:spacing w:before="33" w:line="275" w:lineRule="exact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28.9.2025</w:t>
            </w:r>
          </w:p>
        </w:tc>
        <w:tc>
          <w:tcPr>
            <w:tcW w:w="5862" w:type="dxa"/>
            <w:shd w:val="clear" w:color="auto" w:fill="D2DFEB"/>
          </w:tcPr>
          <w:p w14:paraId="650E9771" w14:textId="7FBDA6ED" w:rsidR="00F66A2A" w:rsidRPr="00450125" w:rsidRDefault="00B1611E" w:rsidP="00FF2D3F">
            <w:pPr>
              <w:pStyle w:val="TableParagraph"/>
              <w:ind w:left="49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4.</w:t>
            </w:r>
            <w:r w:rsidR="004D090A">
              <w:rPr>
                <w:color w:val="365F91"/>
                <w:spacing w:val="-2"/>
                <w:sz w:val="24"/>
              </w:rPr>
              <w:t>247</w:t>
            </w:r>
            <w:r w:rsidR="008A3B0F">
              <w:rPr>
                <w:color w:val="365F91"/>
                <w:spacing w:val="-2"/>
                <w:sz w:val="24"/>
              </w:rPr>
              <w:t>,34</w:t>
            </w:r>
          </w:p>
          <w:p w14:paraId="265E80E9" w14:textId="746A69B0" w:rsidR="0080648A" w:rsidRDefault="0080648A">
            <w:pPr>
              <w:pStyle w:val="TableParagraph"/>
              <w:spacing w:before="51"/>
              <w:ind w:left="772"/>
              <w:rPr>
                <w:sz w:val="24"/>
              </w:rPr>
            </w:pPr>
          </w:p>
        </w:tc>
      </w:tr>
      <w:tr w:rsidR="00BC66E0" w14:paraId="265E80EF" w14:textId="77777777">
        <w:trPr>
          <w:trHeight w:val="645"/>
        </w:trPr>
        <w:tc>
          <w:tcPr>
            <w:tcW w:w="2556" w:type="dxa"/>
          </w:tcPr>
          <w:p w14:paraId="265E80EB" w14:textId="794A7AD5" w:rsidR="00BC66E0" w:rsidRDefault="00BC66E0" w:rsidP="00BC66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Leon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Didič</w:t>
            </w:r>
          </w:p>
        </w:tc>
        <w:tc>
          <w:tcPr>
            <w:tcW w:w="3249" w:type="dxa"/>
          </w:tcPr>
          <w:p w14:paraId="265E80EC" w14:textId="629A722F" w:rsidR="00BC66E0" w:rsidRDefault="00BC66E0" w:rsidP="00BC66E0">
            <w:pPr>
              <w:pStyle w:val="TableParagraph"/>
              <w:ind w:left="492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>član</w:t>
            </w:r>
          </w:p>
        </w:tc>
        <w:tc>
          <w:tcPr>
            <w:tcW w:w="2342" w:type="dxa"/>
          </w:tcPr>
          <w:p w14:paraId="5A1B5056" w14:textId="77777777" w:rsidR="00BC66E0" w:rsidRDefault="00BC66E0" w:rsidP="00BC66E0">
            <w:pPr>
              <w:pStyle w:val="TableParagraph"/>
              <w:rPr>
                <w:sz w:val="24"/>
              </w:rPr>
            </w:pPr>
            <w:r>
              <w:rPr>
                <w:color w:val="365F91"/>
                <w:sz w:val="24"/>
              </w:rPr>
              <w:t>11.8.2021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5"/>
                <w:sz w:val="24"/>
              </w:rPr>
              <w:t>do</w:t>
            </w:r>
          </w:p>
          <w:p w14:paraId="265E80ED" w14:textId="64E5D638" w:rsidR="00BC66E0" w:rsidRDefault="00BC66E0" w:rsidP="00BC66E0">
            <w:pPr>
              <w:pStyle w:val="TableParagraph"/>
              <w:rPr>
                <w:sz w:val="24"/>
              </w:rPr>
            </w:pPr>
            <w:r>
              <w:rPr>
                <w:color w:val="365F91"/>
                <w:sz w:val="24"/>
              </w:rPr>
              <w:t>31.5.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4"/>
                <w:sz w:val="24"/>
              </w:rPr>
              <w:t>2025</w:t>
            </w:r>
          </w:p>
        </w:tc>
        <w:tc>
          <w:tcPr>
            <w:tcW w:w="5862" w:type="dxa"/>
          </w:tcPr>
          <w:p w14:paraId="21A86A4D" w14:textId="107FCDB7" w:rsidR="00F66A2A" w:rsidRPr="00450125" w:rsidRDefault="00B1611E" w:rsidP="00FF2D3F">
            <w:pPr>
              <w:pStyle w:val="TableParagraph"/>
              <w:ind w:left="49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2.5</w:t>
            </w:r>
            <w:r w:rsidR="004D090A">
              <w:rPr>
                <w:color w:val="365F91"/>
                <w:spacing w:val="-2"/>
                <w:sz w:val="24"/>
              </w:rPr>
              <w:t>21</w:t>
            </w:r>
            <w:r w:rsidR="008A3B0F">
              <w:rPr>
                <w:color w:val="365F91"/>
                <w:spacing w:val="-2"/>
                <w:sz w:val="24"/>
              </w:rPr>
              <w:t>,23</w:t>
            </w:r>
          </w:p>
          <w:p w14:paraId="265E80EE" w14:textId="77777777" w:rsidR="00BC66E0" w:rsidRPr="00FF2D3F" w:rsidRDefault="00BC66E0" w:rsidP="00BC66E0">
            <w:pPr>
              <w:pStyle w:val="TableParagraph"/>
              <w:spacing w:before="0"/>
              <w:ind w:left="0"/>
              <w:rPr>
                <w:color w:val="365F91"/>
                <w:spacing w:val="-2"/>
                <w:sz w:val="24"/>
              </w:rPr>
            </w:pPr>
          </w:p>
        </w:tc>
      </w:tr>
      <w:tr w:rsidR="00BC66E0" w14:paraId="265E80F5" w14:textId="77777777">
        <w:trPr>
          <w:trHeight w:val="609"/>
        </w:trPr>
        <w:tc>
          <w:tcPr>
            <w:tcW w:w="2556" w:type="dxa"/>
            <w:shd w:val="clear" w:color="auto" w:fill="DBE3EF"/>
          </w:tcPr>
          <w:p w14:paraId="265E80F0" w14:textId="6870B5ED" w:rsidR="00BC66E0" w:rsidRDefault="00BC66E0" w:rsidP="00BC66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Zdravko</w:t>
            </w:r>
            <w:r>
              <w:rPr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Skrbiš</w:t>
            </w:r>
          </w:p>
        </w:tc>
        <w:tc>
          <w:tcPr>
            <w:tcW w:w="3249" w:type="dxa"/>
            <w:shd w:val="clear" w:color="auto" w:fill="DBE3EF"/>
          </w:tcPr>
          <w:p w14:paraId="265E80F1" w14:textId="47003471" w:rsidR="00BC66E0" w:rsidRDefault="00BC66E0" w:rsidP="00BC66E0">
            <w:pPr>
              <w:pStyle w:val="TableParagraph"/>
              <w:ind w:left="492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>član</w:t>
            </w:r>
          </w:p>
        </w:tc>
        <w:tc>
          <w:tcPr>
            <w:tcW w:w="2342" w:type="dxa"/>
            <w:shd w:val="clear" w:color="auto" w:fill="DBE3EF"/>
          </w:tcPr>
          <w:p w14:paraId="6DE8A9BE" w14:textId="77777777" w:rsidR="00BC66E0" w:rsidRDefault="00BC66E0" w:rsidP="00BC66E0">
            <w:pPr>
              <w:pStyle w:val="TableParagraph"/>
              <w:spacing w:before="0" w:line="220" w:lineRule="exact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1.6.2025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5"/>
                <w:sz w:val="24"/>
              </w:rPr>
              <w:t>do</w:t>
            </w:r>
          </w:p>
          <w:p w14:paraId="265E80F3" w14:textId="11C4BDEF" w:rsidR="00BC66E0" w:rsidRDefault="00BC66E0" w:rsidP="00BC66E0">
            <w:pPr>
              <w:pStyle w:val="TableParagraph"/>
              <w:spacing w:before="17" w:line="268" w:lineRule="exact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11.8.2025</w:t>
            </w:r>
          </w:p>
        </w:tc>
        <w:tc>
          <w:tcPr>
            <w:tcW w:w="5862" w:type="dxa"/>
            <w:shd w:val="clear" w:color="auto" w:fill="DBE3EF"/>
          </w:tcPr>
          <w:p w14:paraId="730153CA" w14:textId="52A0DAA8" w:rsidR="008A3B0F" w:rsidRPr="00450125" w:rsidRDefault="00B1611E" w:rsidP="00FF2D3F">
            <w:pPr>
              <w:pStyle w:val="TableParagraph"/>
              <w:ind w:left="49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1.</w:t>
            </w:r>
            <w:r w:rsidR="004D090A">
              <w:rPr>
                <w:color w:val="365F91"/>
                <w:spacing w:val="-2"/>
                <w:sz w:val="24"/>
              </w:rPr>
              <w:t>32</w:t>
            </w:r>
            <w:r w:rsidR="008A3B0F">
              <w:rPr>
                <w:color w:val="365F91"/>
                <w:spacing w:val="-2"/>
                <w:sz w:val="24"/>
              </w:rPr>
              <w:t>0,99</w:t>
            </w:r>
          </w:p>
          <w:p w14:paraId="265E80F4" w14:textId="4730C5CE" w:rsidR="00BC66E0" w:rsidRPr="00FF2D3F" w:rsidRDefault="00BC66E0" w:rsidP="00FF2D3F">
            <w:pPr>
              <w:pStyle w:val="TableParagraph"/>
              <w:ind w:left="492"/>
              <w:rPr>
                <w:color w:val="365F91"/>
                <w:spacing w:val="-2"/>
                <w:sz w:val="24"/>
              </w:rPr>
            </w:pPr>
          </w:p>
        </w:tc>
      </w:tr>
      <w:tr w:rsidR="00B76E68" w14:paraId="265E80FB" w14:textId="77777777">
        <w:trPr>
          <w:trHeight w:val="499"/>
        </w:trPr>
        <w:tc>
          <w:tcPr>
            <w:tcW w:w="2556" w:type="dxa"/>
          </w:tcPr>
          <w:p w14:paraId="265E80F6" w14:textId="37A89575" w:rsidR="00B76E68" w:rsidRDefault="00B76E68" w:rsidP="00B76E68">
            <w:pPr>
              <w:pStyle w:val="TableParagraph"/>
              <w:spacing w:before="0" w:line="240" w:lineRule="exact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Darja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Kovačević</w:t>
            </w:r>
          </w:p>
        </w:tc>
        <w:tc>
          <w:tcPr>
            <w:tcW w:w="3249" w:type="dxa"/>
          </w:tcPr>
          <w:p w14:paraId="265E80F7" w14:textId="597A89C9" w:rsidR="00B76E68" w:rsidRDefault="00B76E68" w:rsidP="00B76E68">
            <w:pPr>
              <w:pStyle w:val="TableParagraph"/>
              <w:spacing w:before="0" w:line="240" w:lineRule="exact"/>
              <w:ind w:left="49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članica</w:t>
            </w:r>
          </w:p>
        </w:tc>
        <w:tc>
          <w:tcPr>
            <w:tcW w:w="2342" w:type="dxa"/>
          </w:tcPr>
          <w:p w14:paraId="265E80F9" w14:textId="4D04CD85" w:rsidR="00B76E68" w:rsidRDefault="00B76E68" w:rsidP="00B76E68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22.10.2025</w:t>
            </w:r>
          </w:p>
        </w:tc>
        <w:tc>
          <w:tcPr>
            <w:tcW w:w="5862" w:type="dxa"/>
          </w:tcPr>
          <w:p w14:paraId="0B59045C" w14:textId="71C02CE3" w:rsidR="002B18BD" w:rsidRPr="00450125" w:rsidRDefault="003D5EBA" w:rsidP="00FF2D3F">
            <w:pPr>
              <w:pStyle w:val="TableParagraph"/>
              <w:ind w:left="492"/>
              <w:rPr>
                <w:color w:val="365F91"/>
                <w:spacing w:val="-2"/>
                <w:sz w:val="24"/>
              </w:rPr>
            </w:pPr>
            <w:r>
              <w:rPr>
                <w:color w:val="365F91"/>
                <w:spacing w:val="-2"/>
                <w:sz w:val="24"/>
              </w:rPr>
              <w:t xml:space="preserve">    </w:t>
            </w:r>
            <w:r w:rsidR="004D090A">
              <w:rPr>
                <w:color w:val="365F91"/>
                <w:spacing w:val="-2"/>
                <w:sz w:val="24"/>
              </w:rPr>
              <w:t>304</w:t>
            </w:r>
            <w:r w:rsidR="00B672F4">
              <w:rPr>
                <w:color w:val="365F91"/>
                <w:spacing w:val="-2"/>
                <w:sz w:val="24"/>
              </w:rPr>
              <w:t>,17</w:t>
            </w:r>
          </w:p>
          <w:p w14:paraId="265E80FA" w14:textId="77777777" w:rsidR="00B76E68" w:rsidRDefault="00B76E68" w:rsidP="00B76E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65E8101" w14:textId="77777777" w:rsidR="0080648A" w:rsidRDefault="00B76E68">
      <w:pPr>
        <w:spacing w:before="189"/>
        <w:ind w:left="136"/>
        <w:rPr>
          <w:sz w:val="24"/>
        </w:rPr>
      </w:pPr>
      <w:r>
        <w:rPr>
          <w:color w:val="365F91"/>
          <w:spacing w:val="-2"/>
          <w:sz w:val="24"/>
        </w:rPr>
        <w:t>*opomba</w:t>
      </w:r>
    </w:p>
    <w:p w14:paraId="265E8102" w14:textId="00FB9B7B" w:rsidR="0080648A" w:rsidRDefault="00B76E68">
      <w:pPr>
        <w:pStyle w:val="Telobesedila"/>
        <w:spacing w:before="23" w:line="259" w:lineRule="auto"/>
        <w:ind w:left="136" w:right="341"/>
        <w:rPr>
          <w:color w:val="365F91"/>
        </w:rPr>
      </w:pPr>
      <w:r>
        <w:rPr>
          <w:color w:val="365F91"/>
        </w:rPr>
        <w:t>Člani nadzornega sveta prejmejo poleg sejnin, osnovno plačilo za opravljanje funkcije v višini 5.250 EUR bruto letno na posameznega člana. Osnovno plačilo je fiksno za vse člane nadzornega sveta in se ne spreminja glede na funkcijo v nadzornem svetu, niti glede na članstvo in funkcije v komisijah nadzornega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sveta.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Člani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sveta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člani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komisije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sveta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prejemajo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osnovno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plačilo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za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opravljanje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funkcije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v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sorazmernih mesečnih izplačilih, do katerih so upravičeni, dokler opravljajo funkcijo. Mesečno izplačilo znaša eno dvanajstino zgoraj navedenih letnih zneskov.</w:t>
      </w:r>
    </w:p>
    <w:p w14:paraId="4B73DC4B" w14:textId="1FE8BA7E" w:rsidR="0016009C" w:rsidRDefault="00621256">
      <w:pPr>
        <w:pStyle w:val="Telobesedila"/>
        <w:spacing w:before="23" w:line="259" w:lineRule="auto"/>
        <w:ind w:left="136" w:right="341"/>
      </w:pPr>
      <w:r>
        <w:rPr>
          <w:color w:val="365F91"/>
        </w:rPr>
        <w:t xml:space="preserve">**funkcijo opravlja od 29.9.2025, prej </w:t>
      </w:r>
      <w:r w:rsidR="00773528">
        <w:rPr>
          <w:color w:val="365F91"/>
        </w:rPr>
        <w:t>predsednik</w:t>
      </w:r>
    </w:p>
    <w:sectPr w:rsidR="0016009C">
      <w:type w:val="continuous"/>
      <w:pgSz w:w="16860" w:h="11930" w:orient="landscape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8A"/>
    <w:rsid w:val="00026BCD"/>
    <w:rsid w:val="00037349"/>
    <w:rsid w:val="0016009C"/>
    <w:rsid w:val="0018296E"/>
    <w:rsid w:val="001A007C"/>
    <w:rsid w:val="00247E09"/>
    <w:rsid w:val="00296E18"/>
    <w:rsid w:val="002B18BD"/>
    <w:rsid w:val="00340F8C"/>
    <w:rsid w:val="003D5EBA"/>
    <w:rsid w:val="00450125"/>
    <w:rsid w:val="004672BA"/>
    <w:rsid w:val="004D090A"/>
    <w:rsid w:val="00546461"/>
    <w:rsid w:val="00606624"/>
    <w:rsid w:val="00621256"/>
    <w:rsid w:val="007714CA"/>
    <w:rsid w:val="00773528"/>
    <w:rsid w:val="007B5FC8"/>
    <w:rsid w:val="0080648A"/>
    <w:rsid w:val="008A1763"/>
    <w:rsid w:val="008A3B0F"/>
    <w:rsid w:val="00923048"/>
    <w:rsid w:val="0096712A"/>
    <w:rsid w:val="009D4ABE"/>
    <w:rsid w:val="00A25109"/>
    <w:rsid w:val="00AC7DFB"/>
    <w:rsid w:val="00B1611E"/>
    <w:rsid w:val="00B672F4"/>
    <w:rsid w:val="00B76E68"/>
    <w:rsid w:val="00B94E2D"/>
    <w:rsid w:val="00BC66E0"/>
    <w:rsid w:val="00C40C4D"/>
    <w:rsid w:val="00CB2C5E"/>
    <w:rsid w:val="00D93EF7"/>
    <w:rsid w:val="00E82CB8"/>
    <w:rsid w:val="00EC5688"/>
    <w:rsid w:val="00F64E4F"/>
    <w:rsid w:val="00F66A2A"/>
    <w:rsid w:val="00F91E34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80D0"/>
  <w15:docId w15:val="{72D76346-D5A8-4FB2-9109-216136D8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136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3"/>
    </w:pPr>
    <w:rPr>
      <w:i/>
      <w:i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before="53"/>
      <w:ind w:left="181"/>
    </w:pPr>
  </w:style>
  <w:style w:type="paragraph" w:styleId="Revizija">
    <w:name w:val="Revision"/>
    <w:hidden/>
    <w:uiPriority w:val="99"/>
    <w:semiHidden/>
    <w:rsid w:val="007714CA"/>
    <w:pPr>
      <w:widowControl/>
      <w:autoSpaceDE/>
      <w:autoSpaceDN/>
    </w:pPr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Slovenske železnice d.o.o.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Živoder Mateja</dc:creator>
  <cp:lastModifiedBy>Vidic Andrej</cp:lastModifiedBy>
  <cp:revision>2</cp:revision>
  <dcterms:created xsi:type="dcterms:W3CDTF">2026-02-12T08:42:00Z</dcterms:created>
  <dcterms:modified xsi:type="dcterms:W3CDTF">2026-02-12T08:42:00Z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