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759F" w14:textId="77777777" w:rsidR="00CB0EC1" w:rsidRDefault="004E2FEC">
      <w:pPr>
        <w:ind w:left="2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B675D5" wp14:editId="66B675D6">
            <wp:extent cx="2624674" cy="4389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674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75A0" w14:textId="77777777" w:rsidR="00CB0EC1" w:rsidRDefault="00CB0EC1">
      <w:pPr>
        <w:pStyle w:val="Telobesedila"/>
        <w:spacing w:before="260"/>
        <w:rPr>
          <w:rFonts w:ascii="Times New Roman"/>
          <w:b w:val="0"/>
          <w:sz w:val="24"/>
        </w:rPr>
      </w:pPr>
    </w:p>
    <w:p w14:paraId="66B675A1" w14:textId="77777777" w:rsidR="00CB0EC1" w:rsidRDefault="004E2FEC">
      <w:pPr>
        <w:ind w:left="140"/>
        <w:rPr>
          <w:b/>
          <w:sz w:val="24"/>
        </w:rPr>
      </w:pPr>
      <w:r>
        <w:rPr>
          <w:b/>
          <w:color w:val="4F81BB"/>
          <w:sz w:val="24"/>
        </w:rPr>
        <w:t>Objave</w:t>
      </w:r>
      <w:r>
        <w:rPr>
          <w:b/>
          <w:color w:val="4F81BB"/>
          <w:spacing w:val="-9"/>
          <w:sz w:val="24"/>
        </w:rPr>
        <w:t xml:space="preserve"> </w:t>
      </w:r>
      <w:r>
        <w:rPr>
          <w:b/>
          <w:color w:val="4F81BB"/>
          <w:sz w:val="24"/>
        </w:rPr>
        <w:t>informacij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javnega</w:t>
      </w:r>
      <w:r>
        <w:rPr>
          <w:b/>
          <w:color w:val="4F81BB"/>
          <w:spacing w:val="-8"/>
          <w:sz w:val="24"/>
        </w:rPr>
        <w:t xml:space="preserve"> </w:t>
      </w:r>
      <w:r>
        <w:rPr>
          <w:b/>
          <w:color w:val="4F81BB"/>
          <w:sz w:val="24"/>
        </w:rPr>
        <w:t>značaja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po</w:t>
      </w:r>
      <w:r>
        <w:rPr>
          <w:b/>
          <w:color w:val="4F81BB"/>
          <w:spacing w:val="-8"/>
          <w:sz w:val="24"/>
        </w:rPr>
        <w:t xml:space="preserve"> </w:t>
      </w:r>
      <w:r>
        <w:rPr>
          <w:b/>
          <w:color w:val="4F81BB"/>
          <w:sz w:val="24"/>
        </w:rPr>
        <w:t>12.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odstavku</w:t>
      </w:r>
      <w:r>
        <w:rPr>
          <w:b/>
          <w:color w:val="4F81BB"/>
          <w:spacing w:val="-10"/>
          <w:sz w:val="24"/>
        </w:rPr>
        <w:t xml:space="preserve"> </w:t>
      </w:r>
      <w:r>
        <w:rPr>
          <w:b/>
          <w:color w:val="4F81BB"/>
          <w:sz w:val="24"/>
        </w:rPr>
        <w:t>10.a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člena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pacing w:val="-2"/>
          <w:sz w:val="24"/>
        </w:rPr>
        <w:t>ZDIJZ</w:t>
      </w:r>
    </w:p>
    <w:p w14:paraId="66B675A2" w14:textId="77777777" w:rsidR="00CB0EC1" w:rsidRDefault="004E2FEC">
      <w:pPr>
        <w:pStyle w:val="Telobesedila"/>
        <w:spacing w:before="241"/>
        <w:ind w:left="140"/>
      </w:pPr>
      <w:r>
        <w:rPr>
          <w:color w:val="4F81BB"/>
        </w:rPr>
        <w:t>Informacije</w:t>
      </w:r>
      <w:r>
        <w:rPr>
          <w:color w:val="4F81BB"/>
          <w:spacing w:val="-17"/>
        </w:rPr>
        <w:t xml:space="preserve"> </w:t>
      </w:r>
      <w:r>
        <w:rPr>
          <w:color w:val="4F81BB"/>
        </w:rPr>
        <w:t>javnega</w:t>
      </w:r>
      <w:r>
        <w:rPr>
          <w:color w:val="4F81BB"/>
          <w:spacing w:val="-16"/>
        </w:rPr>
        <w:t xml:space="preserve"> </w:t>
      </w:r>
      <w:r>
        <w:rPr>
          <w:color w:val="4F81BB"/>
        </w:rPr>
        <w:t>značaja</w:t>
      </w:r>
      <w:r>
        <w:rPr>
          <w:color w:val="4F81BB"/>
          <w:spacing w:val="-16"/>
        </w:rPr>
        <w:t xml:space="preserve"> </w:t>
      </w:r>
      <w:r>
        <w:rPr>
          <w:color w:val="4F81BB"/>
        </w:rPr>
        <w:t>v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zvezi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s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člani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poslovodstva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družbe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SŽ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–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Potniški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promet,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d.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o</w:t>
      </w:r>
      <w:r>
        <w:rPr>
          <w:color w:val="4F81BB"/>
          <w:spacing w:val="-15"/>
        </w:rPr>
        <w:t xml:space="preserve"> </w:t>
      </w:r>
      <w:r>
        <w:rPr>
          <w:color w:val="4F81BB"/>
          <w:spacing w:val="-5"/>
        </w:rPr>
        <w:t>.o</w:t>
      </w:r>
    </w:p>
    <w:p w14:paraId="66B675A3" w14:textId="77777777" w:rsidR="00CB0EC1" w:rsidRDefault="00CB0EC1">
      <w:pPr>
        <w:spacing w:before="17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742"/>
        <w:gridCol w:w="1488"/>
        <w:gridCol w:w="1796"/>
        <w:gridCol w:w="3361"/>
        <w:gridCol w:w="2657"/>
        <w:gridCol w:w="2970"/>
      </w:tblGrid>
      <w:tr w:rsidR="00CB0EC1" w14:paraId="66B675AB" w14:textId="77777777">
        <w:trPr>
          <w:trHeight w:val="827"/>
        </w:trPr>
        <w:tc>
          <w:tcPr>
            <w:tcW w:w="1742" w:type="dxa"/>
            <w:tcBorders>
              <w:top w:val="single" w:sz="8" w:space="0" w:color="4F81BB"/>
              <w:bottom w:val="single" w:sz="8" w:space="0" w:color="4F81BB"/>
            </w:tcBorders>
          </w:tcPr>
          <w:p w14:paraId="66B675A4" w14:textId="77777777" w:rsidR="00CB0EC1" w:rsidRDefault="004E2FEC">
            <w:pPr>
              <w:pStyle w:val="TableParagraph"/>
              <w:spacing w:before="1"/>
              <w:ind w:right="77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Ime in </w:t>
            </w:r>
            <w:r>
              <w:rPr>
                <w:b/>
                <w:color w:val="365F91"/>
                <w:spacing w:val="-4"/>
                <w:sz w:val="24"/>
              </w:rPr>
              <w:t>priimek</w:t>
            </w:r>
          </w:p>
        </w:tc>
        <w:tc>
          <w:tcPr>
            <w:tcW w:w="1488" w:type="dxa"/>
            <w:tcBorders>
              <w:top w:val="single" w:sz="8" w:space="0" w:color="4F81BB"/>
              <w:bottom w:val="single" w:sz="8" w:space="0" w:color="4F81BB"/>
            </w:tcBorders>
          </w:tcPr>
          <w:p w14:paraId="66B675A5" w14:textId="77777777" w:rsidR="00CB0EC1" w:rsidRDefault="004E2FEC">
            <w:pPr>
              <w:pStyle w:val="TableParagraph"/>
              <w:spacing w:before="1"/>
              <w:ind w:left="118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796" w:type="dxa"/>
            <w:tcBorders>
              <w:top w:val="single" w:sz="8" w:space="0" w:color="4F81BB"/>
              <w:bottom w:val="single" w:sz="8" w:space="0" w:color="4F81BB"/>
            </w:tcBorders>
          </w:tcPr>
          <w:p w14:paraId="66B675A6" w14:textId="77777777" w:rsidR="00CB0EC1" w:rsidRDefault="004E2FEC">
            <w:pPr>
              <w:pStyle w:val="TableParagraph"/>
              <w:spacing w:before="1"/>
              <w:ind w:left="245" w:right="65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Nastop </w:t>
            </w:r>
            <w:r>
              <w:rPr>
                <w:b/>
                <w:color w:val="365F91"/>
                <w:spacing w:val="-4"/>
                <w:sz w:val="24"/>
              </w:rPr>
              <w:t>funkcije</w:t>
            </w:r>
          </w:p>
        </w:tc>
        <w:tc>
          <w:tcPr>
            <w:tcW w:w="3361" w:type="dxa"/>
            <w:tcBorders>
              <w:top w:val="single" w:sz="8" w:space="0" w:color="4F81BB"/>
              <w:bottom w:val="single" w:sz="8" w:space="0" w:color="4F81BB"/>
            </w:tcBorders>
          </w:tcPr>
          <w:p w14:paraId="66B675A7" w14:textId="77777777" w:rsidR="00CB0EC1" w:rsidRDefault="004E2FEC">
            <w:pPr>
              <w:pStyle w:val="TableParagraph"/>
              <w:spacing w:before="1"/>
              <w:ind w:left="16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višina</w:t>
            </w:r>
          </w:p>
          <w:p w14:paraId="66B675A8" w14:textId="77777777" w:rsidR="00CB0EC1" w:rsidRDefault="004E2FEC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mesečnih</w:t>
            </w:r>
            <w:r>
              <w:rPr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prejemkov</w:t>
            </w:r>
          </w:p>
        </w:tc>
        <w:tc>
          <w:tcPr>
            <w:tcW w:w="2657" w:type="dxa"/>
            <w:tcBorders>
              <w:top w:val="single" w:sz="8" w:space="0" w:color="4F81BB"/>
              <w:bottom w:val="single" w:sz="8" w:space="0" w:color="4F81BB"/>
            </w:tcBorders>
          </w:tcPr>
          <w:p w14:paraId="66B675A9" w14:textId="77777777" w:rsidR="00CB0EC1" w:rsidRDefault="004E2FEC">
            <w:pPr>
              <w:pStyle w:val="TableParagraph"/>
              <w:spacing w:before="1"/>
              <w:ind w:left="16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Dogovorjena</w:t>
            </w:r>
            <w:r>
              <w:rPr>
                <w:b/>
                <w:color w:val="365F91"/>
                <w:spacing w:val="-15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višina odpravnine</w:t>
            </w:r>
          </w:p>
        </w:tc>
        <w:tc>
          <w:tcPr>
            <w:tcW w:w="2970" w:type="dxa"/>
            <w:tcBorders>
              <w:top w:val="single" w:sz="8" w:space="0" w:color="4F81BB"/>
              <w:bottom w:val="single" w:sz="8" w:space="0" w:color="4F81BB"/>
            </w:tcBorders>
          </w:tcPr>
          <w:p w14:paraId="66B675AA" w14:textId="4749F7AB" w:rsidR="00CB0EC1" w:rsidRDefault="004E2FEC">
            <w:pPr>
              <w:pStyle w:val="TableParagraph"/>
              <w:spacing w:before="10" w:line="230" w:lineRule="auto"/>
              <w:ind w:left="302" w:right="179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Skupna višina neto </w:t>
            </w:r>
            <w:r>
              <w:rPr>
                <w:b/>
                <w:color w:val="365F91"/>
                <w:spacing w:val="-2"/>
                <w:sz w:val="24"/>
              </w:rPr>
              <w:t>izplačanih</w:t>
            </w:r>
            <w:r>
              <w:rPr>
                <w:b/>
                <w:color w:val="365F91"/>
                <w:spacing w:val="-15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 xml:space="preserve">prejemkov </w:t>
            </w:r>
            <w:r>
              <w:rPr>
                <w:b/>
                <w:color w:val="365F91"/>
                <w:sz w:val="24"/>
              </w:rPr>
              <w:t>v letu 202</w:t>
            </w:r>
            <w:r w:rsidR="00FE7B6C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EUR)*</w:t>
            </w:r>
          </w:p>
        </w:tc>
      </w:tr>
      <w:tr w:rsidR="00CB0EC1" w:rsidRPr="00454176" w14:paraId="66B675B3" w14:textId="77777777">
        <w:trPr>
          <w:trHeight w:val="1105"/>
        </w:trPr>
        <w:tc>
          <w:tcPr>
            <w:tcW w:w="1742" w:type="dxa"/>
            <w:tcBorders>
              <w:top w:val="single" w:sz="8" w:space="0" w:color="4F81BB"/>
            </w:tcBorders>
            <w:shd w:val="clear" w:color="auto" w:fill="D2DFEC"/>
          </w:tcPr>
          <w:p w14:paraId="66B675AC" w14:textId="77777777" w:rsidR="00CB0EC1" w:rsidRPr="00454176" w:rsidRDefault="004E2FEC">
            <w:pPr>
              <w:pStyle w:val="TableParagraph"/>
              <w:spacing w:before="1"/>
              <w:ind w:right="610"/>
              <w:rPr>
                <w:b/>
                <w:sz w:val="24"/>
              </w:rPr>
            </w:pPr>
            <w:r w:rsidRPr="00454176">
              <w:rPr>
                <w:b/>
                <w:color w:val="365F91"/>
                <w:spacing w:val="-2"/>
                <w:sz w:val="24"/>
              </w:rPr>
              <w:t xml:space="preserve">DARJA </w:t>
            </w:r>
            <w:r w:rsidRPr="00454176">
              <w:rPr>
                <w:b/>
                <w:color w:val="365F91"/>
                <w:spacing w:val="-4"/>
                <w:sz w:val="24"/>
              </w:rPr>
              <w:t>KOCJAN</w:t>
            </w:r>
          </w:p>
        </w:tc>
        <w:tc>
          <w:tcPr>
            <w:tcW w:w="1488" w:type="dxa"/>
            <w:tcBorders>
              <w:top w:val="single" w:sz="8" w:space="0" w:color="4F81BB"/>
            </w:tcBorders>
            <w:shd w:val="clear" w:color="auto" w:fill="D2DFEC"/>
          </w:tcPr>
          <w:p w14:paraId="66B675AD" w14:textId="77777777" w:rsidR="00CB0EC1" w:rsidRPr="00454176" w:rsidRDefault="004E2FEC">
            <w:pPr>
              <w:pStyle w:val="TableParagraph"/>
              <w:spacing w:before="1"/>
              <w:ind w:left="118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Direktorica</w:t>
            </w:r>
          </w:p>
        </w:tc>
        <w:tc>
          <w:tcPr>
            <w:tcW w:w="1796" w:type="dxa"/>
            <w:tcBorders>
              <w:top w:val="single" w:sz="8" w:space="0" w:color="4F81BB"/>
            </w:tcBorders>
            <w:shd w:val="clear" w:color="auto" w:fill="D2DFEC"/>
          </w:tcPr>
          <w:p w14:paraId="66B675AE" w14:textId="77777777" w:rsidR="00CB0EC1" w:rsidRPr="00454176" w:rsidRDefault="004E2FEC">
            <w:pPr>
              <w:pStyle w:val="TableParagraph"/>
              <w:spacing w:before="1"/>
              <w:ind w:left="245"/>
              <w:rPr>
                <w:sz w:val="24"/>
              </w:rPr>
            </w:pPr>
            <w:r w:rsidRPr="00454176">
              <w:rPr>
                <w:color w:val="365F91"/>
                <w:sz w:val="24"/>
              </w:rPr>
              <w:t>16.2.2021</w:t>
            </w:r>
            <w:r w:rsidRPr="00454176">
              <w:rPr>
                <w:color w:val="365F91"/>
                <w:spacing w:val="-10"/>
                <w:sz w:val="24"/>
              </w:rPr>
              <w:t xml:space="preserve"> </w:t>
            </w:r>
            <w:r w:rsidRPr="00454176">
              <w:rPr>
                <w:color w:val="365F91"/>
                <w:spacing w:val="-5"/>
                <w:sz w:val="24"/>
              </w:rPr>
              <w:t>do</w:t>
            </w:r>
          </w:p>
          <w:p w14:paraId="66B675AF" w14:textId="77777777" w:rsidR="00CB0EC1" w:rsidRPr="00454176" w:rsidRDefault="004E2FEC">
            <w:pPr>
              <w:pStyle w:val="TableParagraph"/>
              <w:ind w:left="245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16.2.2025</w:t>
            </w:r>
          </w:p>
        </w:tc>
        <w:tc>
          <w:tcPr>
            <w:tcW w:w="3361" w:type="dxa"/>
            <w:tcBorders>
              <w:top w:val="single" w:sz="8" w:space="0" w:color="4F81BB"/>
            </w:tcBorders>
            <w:shd w:val="clear" w:color="auto" w:fill="D2DFEC"/>
          </w:tcPr>
          <w:p w14:paraId="66B675B0" w14:textId="384D164C" w:rsidR="00CB0EC1" w:rsidRPr="00454176" w:rsidRDefault="004E2FEC">
            <w:pPr>
              <w:pStyle w:val="TableParagraph"/>
              <w:spacing w:line="270" w:lineRule="atLeast"/>
              <w:ind w:left="166" w:right="78"/>
              <w:rPr>
                <w:sz w:val="24"/>
              </w:rPr>
            </w:pPr>
            <w:r w:rsidRPr="00454176">
              <w:rPr>
                <w:color w:val="365F91"/>
                <w:sz w:val="24"/>
              </w:rPr>
              <w:t>85</w:t>
            </w:r>
            <w:r w:rsidRPr="00454176">
              <w:rPr>
                <w:color w:val="365F91"/>
                <w:spacing w:val="-13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%</w:t>
            </w:r>
            <w:r w:rsidRPr="00454176">
              <w:rPr>
                <w:color w:val="365F91"/>
                <w:spacing w:val="-15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od</w:t>
            </w:r>
            <w:r w:rsidRPr="00454176">
              <w:rPr>
                <w:color w:val="365F91"/>
                <w:spacing w:val="-15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osnove</w:t>
            </w:r>
            <w:r w:rsidRPr="00454176">
              <w:rPr>
                <w:color w:val="365F91"/>
                <w:spacing w:val="-13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SŽ,</w:t>
            </w:r>
            <w:r w:rsidRPr="00454176">
              <w:rPr>
                <w:color w:val="365F91"/>
                <w:spacing w:val="-15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kar</w:t>
            </w:r>
            <w:r w:rsidRPr="00454176">
              <w:rPr>
                <w:color w:val="365F91"/>
                <w:spacing w:val="-13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za leto</w:t>
            </w:r>
            <w:r w:rsidRPr="00454176">
              <w:rPr>
                <w:color w:val="365F91"/>
                <w:spacing w:val="-10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202</w:t>
            </w:r>
            <w:r w:rsidR="009A7483" w:rsidRPr="00454176">
              <w:rPr>
                <w:color w:val="365F91"/>
                <w:sz w:val="24"/>
              </w:rPr>
              <w:t>5</w:t>
            </w:r>
            <w:r w:rsidRPr="00454176">
              <w:rPr>
                <w:color w:val="365F91"/>
                <w:spacing w:val="-10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znaša</w:t>
            </w:r>
            <w:r w:rsidRPr="00454176">
              <w:rPr>
                <w:color w:val="365F91"/>
                <w:spacing w:val="-10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10.712,52 EUR bruto + uporaba službenega vozila</w:t>
            </w:r>
          </w:p>
        </w:tc>
        <w:tc>
          <w:tcPr>
            <w:tcW w:w="2657" w:type="dxa"/>
            <w:tcBorders>
              <w:top w:val="single" w:sz="8" w:space="0" w:color="4F81BB"/>
            </w:tcBorders>
            <w:shd w:val="clear" w:color="auto" w:fill="D2DFEC"/>
          </w:tcPr>
          <w:p w14:paraId="66B675B1" w14:textId="77777777" w:rsidR="00CB0EC1" w:rsidRPr="00454176" w:rsidRDefault="004E2FEC">
            <w:pPr>
              <w:pStyle w:val="TableParagraph"/>
              <w:spacing w:line="270" w:lineRule="atLeast"/>
              <w:ind w:left="162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3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pacing w:val="-2"/>
                <w:sz w:val="24"/>
              </w:rPr>
              <w:t>osnovne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pacing w:val="-2"/>
                <w:sz w:val="24"/>
              </w:rPr>
              <w:t xml:space="preserve">mesečne </w:t>
            </w:r>
            <w:r w:rsidRPr="00454176">
              <w:rPr>
                <w:color w:val="365F91"/>
                <w:sz w:val="24"/>
              </w:rPr>
              <w:t>plače (če ostane zaposlen v SŽ, odpravnine ni)</w:t>
            </w:r>
          </w:p>
        </w:tc>
        <w:tc>
          <w:tcPr>
            <w:tcW w:w="2970" w:type="dxa"/>
            <w:tcBorders>
              <w:top w:val="single" w:sz="8" w:space="0" w:color="4F81BB"/>
            </w:tcBorders>
            <w:shd w:val="clear" w:color="auto" w:fill="D2DFEC"/>
          </w:tcPr>
          <w:p w14:paraId="66B675B2" w14:textId="0CCF5DF4" w:rsidR="00CB0EC1" w:rsidRPr="00454176" w:rsidRDefault="009A7483" w:rsidP="009A7483">
            <w:pPr>
              <w:pStyle w:val="TableParagraph"/>
              <w:spacing w:line="270" w:lineRule="atLeast"/>
              <w:ind w:left="162"/>
              <w:rPr>
                <w:color w:val="365F91"/>
                <w:spacing w:val="-2"/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11.108,45</w:t>
            </w:r>
          </w:p>
        </w:tc>
      </w:tr>
      <w:tr w:rsidR="00CB0EC1" w:rsidRPr="00454176" w14:paraId="66B675BB" w14:textId="77777777">
        <w:trPr>
          <w:trHeight w:val="1103"/>
        </w:trPr>
        <w:tc>
          <w:tcPr>
            <w:tcW w:w="1742" w:type="dxa"/>
          </w:tcPr>
          <w:p w14:paraId="66B675B4" w14:textId="77777777" w:rsidR="00CB0EC1" w:rsidRPr="00454176" w:rsidRDefault="004E2FEC">
            <w:pPr>
              <w:pStyle w:val="TableParagraph"/>
              <w:ind w:right="610"/>
              <w:rPr>
                <w:b/>
                <w:sz w:val="24"/>
              </w:rPr>
            </w:pPr>
            <w:r w:rsidRPr="00454176">
              <w:rPr>
                <w:b/>
                <w:color w:val="365F91"/>
                <w:spacing w:val="-4"/>
                <w:sz w:val="24"/>
              </w:rPr>
              <w:t>MIHA BUTARA</w:t>
            </w:r>
          </w:p>
        </w:tc>
        <w:tc>
          <w:tcPr>
            <w:tcW w:w="1488" w:type="dxa"/>
          </w:tcPr>
          <w:p w14:paraId="66B675B5" w14:textId="77777777" w:rsidR="00CB0EC1" w:rsidRPr="00454176" w:rsidRDefault="004E2FEC">
            <w:pPr>
              <w:pStyle w:val="TableParagraph"/>
              <w:ind w:left="118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796" w:type="dxa"/>
          </w:tcPr>
          <w:p w14:paraId="66B675B6" w14:textId="77777777" w:rsidR="00CB0EC1" w:rsidRPr="00454176" w:rsidRDefault="004E2FEC">
            <w:pPr>
              <w:pStyle w:val="TableParagraph"/>
              <w:ind w:left="245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17.2.2025</w:t>
            </w:r>
          </w:p>
        </w:tc>
        <w:tc>
          <w:tcPr>
            <w:tcW w:w="3361" w:type="dxa"/>
          </w:tcPr>
          <w:p w14:paraId="66B675B7" w14:textId="0AFE36D9" w:rsidR="00CB0EC1" w:rsidRPr="00454176" w:rsidRDefault="004E2FEC">
            <w:pPr>
              <w:pStyle w:val="TableParagraph"/>
              <w:ind w:left="166" w:right="78"/>
              <w:rPr>
                <w:sz w:val="24"/>
              </w:rPr>
            </w:pPr>
            <w:r w:rsidRPr="00454176">
              <w:rPr>
                <w:color w:val="365F91"/>
                <w:sz w:val="24"/>
              </w:rPr>
              <w:t>85 % od osnove SŽ kar za leto</w:t>
            </w:r>
            <w:r w:rsidRPr="00454176">
              <w:rPr>
                <w:color w:val="365F91"/>
                <w:spacing w:val="-10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2025</w:t>
            </w:r>
            <w:r w:rsidRPr="00454176">
              <w:rPr>
                <w:color w:val="365F91"/>
                <w:spacing w:val="-10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znaša</w:t>
            </w:r>
            <w:r w:rsidRPr="00454176">
              <w:rPr>
                <w:color w:val="365F91"/>
                <w:spacing w:val="-10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10.712,52</w:t>
            </w:r>
            <w:r w:rsidRPr="00454176">
              <w:rPr>
                <w:color w:val="365F91"/>
                <w:spacing w:val="-10"/>
                <w:sz w:val="24"/>
              </w:rPr>
              <w:t xml:space="preserve"> </w:t>
            </w:r>
            <w:r w:rsidR="002D5968" w:rsidRPr="00454176">
              <w:rPr>
                <w:color w:val="365F91"/>
                <w:spacing w:val="-10"/>
                <w:sz w:val="24"/>
              </w:rPr>
              <w:t xml:space="preserve">EUR bruto </w:t>
            </w:r>
            <w:r w:rsidR="00BF0817" w:rsidRPr="00454176">
              <w:rPr>
                <w:color w:val="365F91"/>
                <w:sz w:val="24"/>
              </w:rPr>
              <w:t>+ uporaba službenega vozila</w:t>
            </w:r>
          </w:p>
        </w:tc>
        <w:tc>
          <w:tcPr>
            <w:tcW w:w="2657" w:type="dxa"/>
          </w:tcPr>
          <w:p w14:paraId="66B675B8" w14:textId="77777777" w:rsidR="00CB0EC1" w:rsidRPr="00454176" w:rsidRDefault="004E2FEC">
            <w:pPr>
              <w:pStyle w:val="TableParagraph"/>
              <w:ind w:left="162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3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pacing w:val="-2"/>
                <w:sz w:val="24"/>
              </w:rPr>
              <w:t>osnovne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pacing w:val="-2"/>
                <w:sz w:val="24"/>
              </w:rPr>
              <w:t xml:space="preserve">mesečne </w:t>
            </w:r>
            <w:r w:rsidRPr="00454176">
              <w:rPr>
                <w:color w:val="365F91"/>
                <w:sz w:val="24"/>
              </w:rPr>
              <w:t>plače (če ostane</w:t>
            </w:r>
          </w:p>
          <w:p w14:paraId="66B675B9" w14:textId="77777777" w:rsidR="00CB0EC1" w:rsidRPr="00454176" w:rsidRDefault="004E2FEC">
            <w:pPr>
              <w:pStyle w:val="TableParagraph"/>
              <w:spacing w:before="16" w:line="223" w:lineRule="auto"/>
              <w:ind w:left="162"/>
              <w:rPr>
                <w:sz w:val="24"/>
              </w:rPr>
            </w:pPr>
            <w:r w:rsidRPr="00454176">
              <w:rPr>
                <w:color w:val="365F91"/>
                <w:sz w:val="24"/>
              </w:rPr>
              <w:t>zaposlen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v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SŽ, odpravnine ni)</w:t>
            </w:r>
          </w:p>
        </w:tc>
        <w:tc>
          <w:tcPr>
            <w:tcW w:w="2970" w:type="dxa"/>
          </w:tcPr>
          <w:p w14:paraId="66B675BA" w14:textId="6B1CCFC1" w:rsidR="00CB0EC1" w:rsidRPr="00454176" w:rsidRDefault="009A7483" w:rsidP="009A7483">
            <w:pPr>
              <w:pStyle w:val="TableParagraph"/>
              <w:spacing w:line="270" w:lineRule="atLeast"/>
              <w:ind w:left="162"/>
              <w:rPr>
                <w:color w:val="365F91"/>
                <w:spacing w:val="-2"/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63.386,95</w:t>
            </w:r>
          </w:p>
        </w:tc>
      </w:tr>
      <w:tr w:rsidR="00CB0EC1" w:rsidRPr="00454176" w14:paraId="66B675C4" w14:textId="77777777">
        <w:trPr>
          <w:trHeight w:val="1104"/>
        </w:trPr>
        <w:tc>
          <w:tcPr>
            <w:tcW w:w="1742" w:type="dxa"/>
            <w:shd w:val="clear" w:color="auto" w:fill="D2DFEC"/>
          </w:tcPr>
          <w:p w14:paraId="66B675BC" w14:textId="77777777" w:rsidR="00CB0EC1" w:rsidRPr="00454176" w:rsidRDefault="004E2FEC">
            <w:pPr>
              <w:pStyle w:val="TableParagraph"/>
              <w:rPr>
                <w:b/>
                <w:sz w:val="24"/>
              </w:rPr>
            </w:pPr>
            <w:r w:rsidRPr="00454176">
              <w:rPr>
                <w:b/>
                <w:color w:val="365F91"/>
                <w:spacing w:val="-4"/>
                <w:sz w:val="24"/>
              </w:rPr>
              <w:t>IGOR</w:t>
            </w:r>
          </w:p>
          <w:p w14:paraId="66B675BD" w14:textId="77777777" w:rsidR="00CB0EC1" w:rsidRPr="00454176" w:rsidRDefault="004E2FEC">
            <w:pPr>
              <w:pStyle w:val="TableParagraph"/>
              <w:rPr>
                <w:b/>
                <w:sz w:val="24"/>
              </w:rPr>
            </w:pPr>
            <w:r w:rsidRPr="00454176">
              <w:rPr>
                <w:b/>
                <w:color w:val="365F91"/>
                <w:spacing w:val="-2"/>
                <w:sz w:val="24"/>
              </w:rPr>
              <w:t>BIRČAKOVIĆ</w:t>
            </w:r>
          </w:p>
        </w:tc>
        <w:tc>
          <w:tcPr>
            <w:tcW w:w="1488" w:type="dxa"/>
            <w:shd w:val="clear" w:color="auto" w:fill="D2DFEC"/>
          </w:tcPr>
          <w:p w14:paraId="66B675BE" w14:textId="77777777" w:rsidR="00CB0EC1" w:rsidRPr="00454176" w:rsidRDefault="004E2FEC">
            <w:pPr>
              <w:pStyle w:val="TableParagraph"/>
              <w:ind w:left="118"/>
              <w:rPr>
                <w:sz w:val="24"/>
              </w:rPr>
            </w:pPr>
            <w:r w:rsidRPr="00454176">
              <w:rPr>
                <w:color w:val="365F91"/>
                <w:spacing w:val="-4"/>
                <w:sz w:val="24"/>
              </w:rPr>
              <w:t xml:space="preserve">Delavski </w:t>
            </w:r>
            <w:r w:rsidRPr="00454176"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796" w:type="dxa"/>
            <w:shd w:val="clear" w:color="auto" w:fill="D2DFEC"/>
          </w:tcPr>
          <w:p w14:paraId="66B675BF" w14:textId="77777777" w:rsidR="00CB0EC1" w:rsidRPr="00454176" w:rsidRDefault="004E2FEC">
            <w:pPr>
              <w:pStyle w:val="TableParagraph"/>
              <w:ind w:left="245"/>
              <w:rPr>
                <w:sz w:val="24"/>
              </w:rPr>
            </w:pPr>
            <w:r w:rsidRPr="00454176">
              <w:rPr>
                <w:color w:val="365F91"/>
                <w:sz w:val="24"/>
              </w:rPr>
              <w:t>1.1.2021</w:t>
            </w:r>
            <w:r w:rsidRPr="00454176">
              <w:rPr>
                <w:color w:val="365F91"/>
                <w:spacing w:val="-9"/>
                <w:sz w:val="24"/>
              </w:rPr>
              <w:t xml:space="preserve"> </w:t>
            </w:r>
            <w:r w:rsidRPr="00454176">
              <w:rPr>
                <w:color w:val="365F91"/>
                <w:spacing w:val="-7"/>
                <w:sz w:val="24"/>
              </w:rPr>
              <w:t>do</w:t>
            </w:r>
          </w:p>
          <w:p w14:paraId="66B675C0" w14:textId="77777777" w:rsidR="00CB0EC1" w:rsidRPr="00454176" w:rsidRDefault="004E2FEC">
            <w:pPr>
              <w:pStyle w:val="TableParagraph"/>
              <w:ind w:left="245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1.1.2025</w:t>
            </w:r>
          </w:p>
        </w:tc>
        <w:tc>
          <w:tcPr>
            <w:tcW w:w="3361" w:type="dxa"/>
            <w:shd w:val="clear" w:color="auto" w:fill="D2DFEC"/>
          </w:tcPr>
          <w:p w14:paraId="66B675C1" w14:textId="7E6C6455" w:rsidR="00CB0EC1" w:rsidRPr="00454176" w:rsidRDefault="004E2FEC">
            <w:pPr>
              <w:pStyle w:val="TableParagraph"/>
              <w:ind w:left="166" w:right="78"/>
              <w:rPr>
                <w:sz w:val="24"/>
              </w:rPr>
            </w:pPr>
            <w:r w:rsidRPr="00454176">
              <w:rPr>
                <w:color w:val="365F91"/>
                <w:sz w:val="24"/>
              </w:rPr>
              <w:t>68</w:t>
            </w:r>
            <w:r w:rsidRPr="00454176">
              <w:rPr>
                <w:color w:val="365F91"/>
                <w:spacing w:val="-13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%</w:t>
            </w:r>
            <w:r w:rsidRPr="00454176">
              <w:rPr>
                <w:color w:val="365F91"/>
                <w:spacing w:val="-15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od</w:t>
            </w:r>
            <w:r w:rsidRPr="00454176">
              <w:rPr>
                <w:color w:val="365F91"/>
                <w:spacing w:val="-15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osnove</w:t>
            </w:r>
            <w:r w:rsidRPr="00454176">
              <w:rPr>
                <w:color w:val="365F91"/>
                <w:spacing w:val="-13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SŽ,</w:t>
            </w:r>
            <w:r w:rsidRPr="00454176">
              <w:rPr>
                <w:color w:val="365F91"/>
                <w:spacing w:val="-15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kar</w:t>
            </w:r>
            <w:r w:rsidRPr="00454176">
              <w:rPr>
                <w:color w:val="365F91"/>
                <w:spacing w:val="-13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za leto 202</w:t>
            </w:r>
            <w:r w:rsidR="009A7483" w:rsidRPr="00454176">
              <w:rPr>
                <w:color w:val="365F91"/>
                <w:sz w:val="24"/>
              </w:rPr>
              <w:t>5</w:t>
            </w:r>
            <w:r w:rsidRPr="00454176">
              <w:rPr>
                <w:color w:val="365F91"/>
                <w:sz w:val="24"/>
              </w:rPr>
              <w:t xml:space="preserve"> znaša 7.498,77 EUR bruto</w:t>
            </w:r>
            <w:r w:rsidR="002D5968" w:rsidRPr="00454176">
              <w:rPr>
                <w:color w:val="365F91"/>
                <w:sz w:val="24"/>
              </w:rPr>
              <w:t xml:space="preserve"> </w:t>
            </w:r>
          </w:p>
        </w:tc>
        <w:tc>
          <w:tcPr>
            <w:tcW w:w="2657" w:type="dxa"/>
            <w:shd w:val="clear" w:color="auto" w:fill="D2DFEC"/>
          </w:tcPr>
          <w:p w14:paraId="66B675C2" w14:textId="77777777" w:rsidR="00CB0EC1" w:rsidRPr="00454176" w:rsidRDefault="004E2FEC">
            <w:pPr>
              <w:pStyle w:val="TableParagraph"/>
              <w:spacing w:line="270" w:lineRule="atLeast"/>
              <w:ind w:left="162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3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pacing w:val="-2"/>
                <w:sz w:val="24"/>
              </w:rPr>
              <w:t>osnovne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pacing w:val="-2"/>
                <w:sz w:val="24"/>
              </w:rPr>
              <w:t xml:space="preserve">mesečne </w:t>
            </w:r>
            <w:r w:rsidRPr="00454176">
              <w:rPr>
                <w:color w:val="365F91"/>
                <w:sz w:val="24"/>
              </w:rPr>
              <w:t>plače (če ostane zaposlen v SŽ, odpravnine ni)</w:t>
            </w:r>
          </w:p>
        </w:tc>
        <w:tc>
          <w:tcPr>
            <w:tcW w:w="2970" w:type="dxa"/>
            <w:shd w:val="clear" w:color="auto" w:fill="D2DFEC"/>
          </w:tcPr>
          <w:p w14:paraId="66B675C3" w14:textId="7BE361DF" w:rsidR="00CB0EC1" w:rsidRPr="00454176" w:rsidRDefault="009A7483" w:rsidP="009A7483">
            <w:pPr>
              <w:pStyle w:val="TableParagraph"/>
              <w:spacing w:line="270" w:lineRule="atLeast"/>
              <w:ind w:left="162"/>
              <w:rPr>
                <w:color w:val="365F91"/>
                <w:spacing w:val="-2"/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4.497,52</w:t>
            </w:r>
          </w:p>
        </w:tc>
      </w:tr>
      <w:tr w:rsidR="00CB0EC1" w:rsidRPr="00454176" w14:paraId="66B675CB" w14:textId="77777777" w:rsidTr="009A7483">
        <w:trPr>
          <w:trHeight w:val="1286"/>
        </w:trPr>
        <w:tc>
          <w:tcPr>
            <w:tcW w:w="1742" w:type="dxa"/>
            <w:tcBorders>
              <w:bottom w:val="single" w:sz="8" w:space="0" w:color="4F81BB"/>
            </w:tcBorders>
          </w:tcPr>
          <w:p w14:paraId="66B675C5" w14:textId="77777777" w:rsidR="00CB0EC1" w:rsidRPr="00454176" w:rsidRDefault="004E2FEC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54176">
              <w:rPr>
                <w:b/>
                <w:color w:val="365F91"/>
                <w:sz w:val="24"/>
              </w:rPr>
              <w:t>IGOR</w:t>
            </w:r>
            <w:r w:rsidRPr="00454176">
              <w:rPr>
                <w:b/>
                <w:color w:val="365F91"/>
                <w:spacing w:val="-3"/>
                <w:sz w:val="24"/>
              </w:rPr>
              <w:t xml:space="preserve"> </w:t>
            </w:r>
            <w:r w:rsidRPr="00454176">
              <w:rPr>
                <w:b/>
                <w:color w:val="365F91"/>
                <w:spacing w:val="-4"/>
                <w:sz w:val="24"/>
              </w:rPr>
              <w:t>ERIĆ</w:t>
            </w:r>
          </w:p>
        </w:tc>
        <w:tc>
          <w:tcPr>
            <w:tcW w:w="1488" w:type="dxa"/>
            <w:tcBorders>
              <w:bottom w:val="single" w:sz="8" w:space="0" w:color="4F81BB"/>
            </w:tcBorders>
          </w:tcPr>
          <w:p w14:paraId="66B675C6" w14:textId="77777777" w:rsidR="00CB0EC1" w:rsidRPr="00454176" w:rsidRDefault="004E2FEC">
            <w:pPr>
              <w:pStyle w:val="TableParagraph"/>
              <w:ind w:left="118"/>
              <w:rPr>
                <w:sz w:val="24"/>
              </w:rPr>
            </w:pPr>
            <w:r w:rsidRPr="00454176">
              <w:rPr>
                <w:color w:val="365F91"/>
                <w:spacing w:val="-4"/>
                <w:sz w:val="24"/>
              </w:rPr>
              <w:t xml:space="preserve">Delavski </w:t>
            </w:r>
            <w:r w:rsidRPr="00454176"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796" w:type="dxa"/>
            <w:tcBorders>
              <w:bottom w:val="single" w:sz="8" w:space="0" w:color="4F81BB"/>
            </w:tcBorders>
          </w:tcPr>
          <w:p w14:paraId="66B675C7" w14:textId="77777777" w:rsidR="00CB0EC1" w:rsidRPr="00454176" w:rsidRDefault="004E2FEC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1.1.2025</w:t>
            </w:r>
          </w:p>
        </w:tc>
        <w:tc>
          <w:tcPr>
            <w:tcW w:w="3361" w:type="dxa"/>
            <w:tcBorders>
              <w:bottom w:val="single" w:sz="8" w:space="0" w:color="4F81BB"/>
            </w:tcBorders>
          </w:tcPr>
          <w:p w14:paraId="66B675C8" w14:textId="3F31B0C0" w:rsidR="00CB0EC1" w:rsidRPr="00454176" w:rsidRDefault="004E2FEC">
            <w:pPr>
              <w:pStyle w:val="TableParagraph"/>
              <w:spacing w:line="276" w:lineRule="exact"/>
              <w:ind w:left="166" w:right="78"/>
              <w:rPr>
                <w:sz w:val="24"/>
              </w:rPr>
            </w:pPr>
            <w:r w:rsidRPr="00454176">
              <w:rPr>
                <w:color w:val="365F91"/>
                <w:sz w:val="24"/>
              </w:rPr>
              <w:t>68</w:t>
            </w:r>
            <w:r w:rsidRPr="00454176">
              <w:rPr>
                <w:color w:val="365F91"/>
                <w:spacing w:val="-11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%</w:t>
            </w:r>
            <w:r w:rsidRPr="00454176">
              <w:rPr>
                <w:color w:val="365F91"/>
                <w:spacing w:val="-9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od</w:t>
            </w:r>
            <w:r w:rsidRPr="00454176">
              <w:rPr>
                <w:color w:val="365F91"/>
                <w:spacing w:val="-11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osnove</w:t>
            </w:r>
            <w:r w:rsidRPr="00454176">
              <w:rPr>
                <w:color w:val="365F91"/>
                <w:spacing w:val="-9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SŽ</w:t>
            </w:r>
            <w:r w:rsidRPr="00454176">
              <w:rPr>
                <w:color w:val="365F91"/>
                <w:spacing w:val="-12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kar</w:t>
            </w:r>
            <w:r w:rsidRPr="00454176">
              <w:rPr>
                <w:color w:val="365F91"/>
                <w:spacing w:val="-13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za leto 202</w:t>
            </w:r>
            <w:r w:rsidR="009A7483" w:rsidRPr="00454176">
              <w:rPr>
                <w:color w:val="365F91"/>
                <w:sz w:val="24"/>
              </w:rPr>
              <w:t>5</w:t>
            </w:r>
            <w:r w:rsidRPr="00454176">
              <w:rPr>
                <w:color w:val="365F91"/>
                <w:sz w:val="24"/>
              </w:rPr>
              <w:t xml:space="preserve"> znaša </w:t>
            </w:r>
            <w:r w:rsidR="009A7483" w:rsidRPr="00454176">
              <w:rPr>
                <w:color w:val="365F91"/>
                <w:sz w:val="24"/>
              </w:rPr>
              <w:t>8.570,02</w:t>
            </w:r>
            <w:r w:rsidRPr="00454176">
              <w:rPr>
                <w:color w:val="365F91"/>
                <w:sz w:val="24"/>
              </w:rPr>
              <w:t xml:space="preserve"> EUR bruto+ uporaba službenega vozila</w:t>
            </w:r>
          </w:p>
        </w:tc>
        <w:tc>
          <w:tcPr>
            <w:tcW w:w="2657" w:type="dxa"/>
            <w:tcBorders>
              <w:bottom w:val="single" w:sz="8" w:space="0" w:color="4F81BB"/>
            </w:tcBorders>
          </w:tcPr>
          <w:p w14:paraId="66B675C9" w14:textId="77777777" w:rsidR="00CB0EC1" w:rsidRPr="00454176" w:rsidRDefault="004E2FEC">
            <w:pPr>
              <w:pStyle w:val="TableParagraph"/>
              <w:spacing w:line="276" w:lineRule="exact"/>
              <w:ind w:left="162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3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pacing w:val="-2"/>
                <w:sz w:val="24"/>
              </w:rPr>
              <w:t>osnovne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pacing w:val="-2"/>
                <w:sz w:val="24"/>
              </w:rPr>
              <w:t xml:space="preserve">mesečne </w:t>
            </w:r>
            <w:r w:rsidRPr="00454176">
              <w:rPr>
                <w:color w:val="365F91"/>
                <w:sz w:val="24"/>
              </w:rPr>
              <w:t>plače (če ostane zaposlen v SŽ, odpravnine ni)</w:t>
            </w:r>
          </w:p>
        </w:tc>
        <w:tc>
          <w:tcPr>
            <w:tcW w:w="2970" w:type="dxa"/>
            <w:tcBorders>
              <w:bottom w:val="single" w:sz="8" w:space="0" w:color="4F81BB"/>
            </w:tcBorders>
          </w:tcPr>
          <w:p w14:paraId="66B675CA" w14:textId="2081D5BE" w:rsidR="00CB0EC1" w:rsidRPr="00454176" w:rsidRDefault="009A7483" w:rsidP="009A7483">
            <w:pPr>
              <w:pStyle w:val="TableParagraph"/>
              <w:spacing w:line="270" w:lineRule="atLeast"/>
              <w:ind w:left="162"/>
              <w:rPr>
                <w:color w:val="365F91"/>
                <w:spacing w:val="-2"/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54.324,79</w:t>
            </w:r>
          </w:p>
        </w:tc>
      </w:tr>
      <w:tr w:rsidR="00CB0EC1" w14:paraId="66B675D3" w14:textId="77777777">
        <w:trPr>
          <w:trHeight w:val="1105"/>
        </w:trPr>
        <w:tc>
          <w:tcPr>
            <w:tcW w:w="1742" w:type="dxa"/>
            <w:tcBorders>
              <w:top w:val="single" w:sz="8" w:space="0" w:color="4F81BB"/>
            </w:tcBorders>
          </w:tcPr>
          <w:p w14:paraId="66B675CC" w14:textId="77777777" w:rsidR="00CB0EC1" w:rsidRPr="00454176" w:rsidRDefault="004E2FEC">
            <w:pPr>
              <w:pStyle w:val="TableParagraph"/>
              <w:spacing w:before="1"/>
              <w:rPr>
                <w:b/>
                <w:sz w:val="24"/>
              </w:rPr>
            </w:pPr>
            <w:r w:rsidRPr="00454176">
              <w:rPr>
                <w:b/>
                <w:color w:val="365F91"/>
                <w:spacing w:val="-2"/>
                <w:sz w:val="24"/>
              </w:rPr>
              <w:t>MARTA</w:t>
            </w:r>
          </w:p>
          <w:p w14:paraId="66B675CD" w14:textId="77777777" w:rsidR="00CB0EC1" w:rsidRPr="00454176" w:rsidRDefault="004E2FEC">
            <w:pPr>
              <w:pStyle w:val="TableParagraph"/>
              <w:rPr>
                <w:b/>
                <w:sz w:val="24"/>
              </w:rPr>
            </w:pPr>
            <w:r w:rsidRPr="00454176">
              <w:rPr>
                <w:b/>
                <w:color w:val="365F91"/>
                <w:spacing w:val="-2"/>
                <w:sz w:val="24"/>
              </w:rPr>
              <w:t>VENCELJ</w:t>
            </w:r>
          </w:p>
        </w:tc>
        <w:tc>
          <w:tcPr>
            <w:tcW w:w="1488" w:type="dxa"/>
            <w:tcBorders>
              <w:top w:val="single" w:sz="8" w:space="0" w:color="4F81BB"/>
            </w:tcBorders>
          </w:tcPr>
          <w:p w14:paraId="66B675CE" w14:textId="79689EA3" w:rsidR="00CB0EC1" w:rsidRPr="00454176" w:rsidRDefault="00EB6D74">
            <w:pPr>
              <w:pStyle w:val="TableParagraph"/>
              <w:spacing w:before="1"/>
              <w:ind w:left="118" w:right="552"/>
              <w:jc w:val="both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Poslovodja</w:t>
            </w:r>
          </w:p>
        </w:tc>
        <w:tc>
          <w:tcPr>
            <w:tcW w:w="1796" w:type="dxa"/>
            <w:tcBorders>
              <w:top w:val="single" w:sz="8" w:space="0" w:color="4F81BB"/>
            </w:tcBorders>
          </w:tcPr>
          <w:p w14:paraId="66B675CF" w14:textId="77777777" w:rsidR="00CB0EC1" w:rsidRPr="00454176" w:rsidRDefault="004E2FEC">
            <w:pPr>
              <w:pStyle w:val="TableParagraph"/>
              <w:spacing w:before="1"/>
              <w:ind w:left="245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1.8.2025</w:t>
            </w:r>
          </w:p>
        </w:tc>
        <w:tc>
          <w:tcPr>
            <w:tcW w:w="3361" w:type="dxa"/>
            <w:tcBorders>
              <w:top w:val="single" w:sz="8" w:space="0" w:color="4F81BB"/>
            </w:tcBorders>
          </w:tcPr>
          <w:p w14:paraId="66B675D0" w14:textId="77777777" w:rsidR="00CB0EC1" w:rsidRPr="00454176" w:rsidRDefault="004E2FEC">
            <w:pPr>
              <w:pStyle w:val="TableParagraph"/>
              <w:spacing w:before="1"/>
              <w:ind w:left="166" w:right="78"/>
              <w:rPr>
                <w:sz w:val="24"/>
              </w:rPr>
            </w:pPr>
            <w:r w:rsidRPr="00454176">
              <w:rPr>
                <w:color w:val="365F91"/>
                <w:sz w:val="24"/>
              </w:rPr>
              <w:t>76,5</w:t>
            </w:r>
            <w:r w:rsidRPr="00454176">
              <w:rPr>
                <w:color w:val="365F91"/>
                <w:spacing w:val="-11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%</w:t>
            </w:r>
            <w:r w:rsidRPr="00454176">
              <w:rPr>
                <w:color w:val="365F91"/>
                <w:spacing w:val="-9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od</w:t>
            </w:r>
            <w:r w:rsidRPr="00454176">
              <w:rPr>
                <w:color w:val="365F91"/>
                <w:spacing w:val="-11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osnove</w:t>
            </w:r>
            <w:r w:rsidRPr="00454176">
              <w:rPr>
                <w:color w:val="365F91"/>
                <w:spacing w:val="-9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SŽ</w:t>
            </w:r>
            <w:r w:rsidRPr="00454176">
              <w:rPr>
                <w:color w:val="365F91"/>
                <w:spacing w:val="-12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kar</w:t>
            </w:r>
            <w:r w:rsidRPr="00454176">
              <w:rPr>
                <w:color w:val="365F91"/>
                <w:spacing w:val="-13"/>
                <w:sz w:val="24"/>
              </w:rPr>
              <w:t xml:space="preserve"> </w:t>
            </w:r>
            <w:r w:rsidRPr="00454176">
              <w:rPr>
                <w:color w:val="365F91"/>
                <w:sz w:val="24"/>
              </w:rPr>
              <w:t>za leto 2025 znaša 9.641,27 EUR bruto</w:t>
            </w:r>
          </w:p>
        </w:tc>
        <w:tc>
          <w:tcPr>
            <w:tcW w:w="2657" w:type="dxa"/>
            <w:tcBorders>
              <w:top w:val="single" w:sz="8" w:space="0" w:color="4F81BB"/>
            </w:tcBorders>
          </w:tcPr>
          <w:p w14:paraId="66B675D1" w14:textId="77777777" w:rsidR="00CB0EC1" w:rsidRPr="00454176" w:rsidRDefault="004E2FEC">
            <w:pPr>
              <w:pStyle w:val="TableParagraph"/>
              <w:spacing w:line="270" w:lineRule="atLeast"/>
              <w:ind w:left="162"/>
              <w:rPr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3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pacing w:val="-2"/>
                <w:sz w:val="24"/>
              </w:rPr>
              <w:t>osnovne</w:t>
            </w:r>
            <w:r w:rsidRPr="00454176">
              <w:rPr>
                <w:color w:val="365F91"/>
                <w:spacing w:val="-17"/>
                <w:sz w:val="24"/>
              </w:rPr>
              <w:t xml:space="preserve"> </w:t>
            </w:r>
            <w:r w:rsidRPr="00454176">
              <w:rPr>
                <w:color w:val="365F91"/>
                <w:spacing w:val="-2"/>
                <w:sz w:val="24"/>
              </w:rPr>
              <w:t xml:space="preserve">mesečne </w:t>
            </w:r>
            <w:r w:rsidRPr="00454176">
              <w:rPr>
                <w:color w:val="365F91"/>
                <w:sz w:val="24"/>
              </w:rPr>
              <w:t>plače (če ostane zaposlen v SŽ, odpravnine ni)</w:t>
            </w:r>
          </w:p>
        </w:tc>
        <w:tc>
          <w:tcPr>
            <w:tcW w:w="2970" w:type="dxa"/>
            <w:tcBorders>
              <w:top w:val="single" w:sz="8" w:space="0" w:color="4F81BB"/>
            </w:tcBorders>
          </w:tcPr>
          <w:p w14:paraId="66B675D2" w14:textId="475E0BB8" w:rsidR="00CB0EC1" w:rsidRPr="009A7483" w:rsidRDefault="009A7483" w:rsidP="009A7483">
            <w:pPr>
              <w:pStyle w:val="TableParagraph"/>
              <w:spacing w:line="270" w:lineRule="atLeast"/>
              <w:ind w:left="162"/>
              <w:rPr>
                <w:color w:val="365F91"/>
                <w:spacing w:val="-2"/>
                <w:sz w:val="24"/>
              </w:rPr>
            </w:pPr>
            <w:r w:rsidRPr="00454176">
              <w:rPr>
                <w:color w:val="365F91"/>
                <w:spacing w:val="-2"/>
                <w:sz w:val="24"/>
              </w:rPr>
              <w:t>23.073,51</w:t>
            </w:r>
          </w:p>
        </w:tc>
      </w:tr>
    </w:tbl>
    <w:p w14:paraId="66B675D4" w14:textId="77777777" w:rsidR="00CB0EC1" w:rsidRDefault="004E2FEC">
      <w:pPr>
        <w:spacing w:before="3"/>
        <w:ind w:left="140"/>
        <w:rPr>
          <w:sz w:val="20"/>
        </w:rPr>
      </w:pPr>
      <w:r>
        <w:rPr>
          <w:color w:val="4F81BB"/>
          <w:sz w:val="20"/>
        </w:rPr>
        <w:t>*vključujoč</w:t>
      </w:r>
      <w:r>
        <w:rPr>
          <w:color w:val="4F81BB"/>
          <w:spacing w:val="-14"/>
          <w:sz w:val="20"/>
        </w:rPr>
        <w:t xml:space="preserve"> </w:t>
      </w:r>
      <w:r>
        <w:rPr>
          <w:color w:val="4F81BB"/>
          <w:sz w:val="20"/>
        </w:rPr>
        <w:t>bonitete</w:t>
      </w:r>
      <w:r>
        <w:rPr>
          <w:color w:val="4F81BB"/>
          <w:spacing w:val="-12"/>
          <w:sz w:val="20"/>
        </w:rPr>
        <w:t xml:space="preserve"> </w:t>
      </w:r>
      <w:r>
        <w:rPr>
          <w:color w:val="4F81BB"/>
          <w:sz w:val="20"/>
        </w:rPr>
        <w:t>in</w:t>
      </w:r>
      <w:r>
        <w:rPr>
          <w:color w:val="4F81BB"/>
          <w:spacing w:val="-14"/>
          <w:sz w:val="20"/>
        </w:rPr>
        <w:t xml:space="preserve"> </w:t>
      </w:r>
      <w:r>
        <w:rPr>
          <w:color w:val="4F81BB"/>
          <w:sz w:val="20"/>
        </w:rPr>
        <w:t>povračila</w:t>
      </w:r>
      <w:r>
        <w:rPr>
          <w:color w:val="4F81BB"/>
          <w:spacing w:val="-12"/>
          <w:sz w:val="20"/>
        </w:rPr>
        <w:t xml:space="preserve"> </w:t>
      </w:r>
      <w:r>
        <w:rPr>
          <w:color w:val="4F81BB"/>
          <w:spacing w:val="-2"/>
          <w:sz w:val="20"/>
        </w:rPr>
        <w:t>stroškov</w:t>
      </w:r>
    </w:p>
    <w:sectPr w:rsidR="00CB0EC1">
      <w:type w:val="continuous"/>
      <w:pgSz w:w="16840" w:h="11910" w:orient="landscape"/>
      <w:pgMar w:top="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C1"/>
    <w:rsid w:val="000375A1"/>
    <w:rsid w:val="000E2645"/>
    <w:rsid w:val="0018753A"/>
    <w:rsid w:val="002D2EC0"/>
    <w:rsid w:val="002D5968"/>
    <w:rsid w:val="00454176"/>
    <w:rsid w:val="004E2FEC"/>
    <w:rsid w:val="00644986"/>
    <w:rsid w:val="006A5897"/>
    <w:rsid w:val="00826D80"/>
    <w:rsid w:val="009A7483"/>
    <w:rsid w:val="00AB70BF"/>
    <w:rsid w:val="00BF0817"/>
    <w:rsid w:val="00CB0EC1"/>
    <w:rsid w:val="00EB6D74"/>
    <w:rsid w:val="00F040D1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759F"/>
  <w15:docId w15:val="{9C0C6112-D47E-4BFF-A296-E6BCD1A4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7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>Slovenske železnice d.o.o.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Vidic Andrej</cp:lastModifiedBy>
  <cp:revision>3</cp:revision>
  <dcterms:created xsi:type="dcterms:W3CDTF">2026-02-12T08:38:00Z</dcterms:created>
  <dcterms:modified xsi:type="dcterms:W3CDTF">2026-02-12T08:49:00Z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Acrobat PDFMaker 25 za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