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3B85" w14:textId="77777777" w:rsidR="00DC1594" w:rsidRDefault="00137D4C">
      <w:pPr>
        <w:ind w:left="4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293BAE" wp14:editId="29293BAF">
            <wp:extent cx="1604235" cy="4389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235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93B86" w14:textId="77777777" w:rsidR="00DC1594" w:rsidRDefault="00DC1594">
      <w:pPr>
        <w:pStyle w:val="Telobesedila"/>
        <w:spacing w:before="264"/>
        <w:rPr>
          <w:rFonts w:ascii="Times New Roman"/>
          <w:b w:val="0"/>
          <w:sz w:val="24"/>
        </w:rPr>
      </w:pPr>
    </w:p>
    <w:p w14:paraId="29293B87" w14:textId="77777777" w:rsidR="00DC1594" w:rsidRDefault="00137D4C">
      <w:pPr>
        <w:ind w:left="140"/>
        <w:rPr>
          <w:b/>
          <w:sz w:val="24"/>
        </w:rPr>
      </w:pPr>
      <w:r>
        <w:rPr>
          <w:b/>
          <w:color w:val="4F81BC"/>
          <w:sz w:val="24"/>
        </w:rPr>
        <w:t>Objave</w:t>
      </w:r>
      <w:r>
        <w:rPr>
          <w:b/>
          <w:color w:val="4F81BC"/>
          <w:spacing w:val="-6"/>
          <w:sz w:val="24"/>
        </w:rPr>
        <w:t xml:space="preserve"> </w:t>
      </w:r>
      <w:r>
        <w:rPr>
          <w:b/>
          <w:color w:val="4F81BC"/>
          <w:sz w:val="24"/>
        </w:rPr>
        <w:t>informacij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javnega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značaja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po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12.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odstavku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10a.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člena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pacing w:val="-2"/>
          <w:sz w:val="24"/>
        </w:rPr>
        <w:t>ZDIJZ</w:t>
      </w:r>
    </w:p>
    <w:p w14:paraId="29293B88" w14:textId="77777777" w:rsidR="00DC1594" w:rsidRDefault="00137D4C">
      <w:pPr>
        <w:pStyle w:val="Telobesedila"/>
        <w:spacing w:before="243"/>
        <w:ind w:left="140"/>
      </w:pPr>
      <w:r>
        <w:rPr>
          <w:color w:val="4F81BC"/>
        </w:rPr>
        <w:t>Informacije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javnega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značaja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v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zvezi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člani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poslovodstva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družbe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SŽ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-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ŽIP,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d.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o.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5"/>
        </w:rPr>
        <w:t>o.</w:t>
      </w:r>
    </w:p>
    <w:p w14:paraId="29293B89" w14:textId="77777777" w:rsidR="00DC1594" w:rsidRDefault="00DC1594">
      <w:pPr>
        <w:spacing w:before="15" w:after="1"/>
        <w:rPr>
          <w:b/>
          <w:sz w:val="20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668"/>
        <w:gridCol w:w="1937"/>
        <w:gridCol w:w="1550"/>
        <w:gridCol w:w="3424"/>
        <w:gridCol w:w="2642"/>
        <w:gridCol w:w="2797"/>
      </w:tblGrid>
      <w:tr w:rsidR="00DC1594" w14:paraId="29293B92" w14:textId="77777777">
        <w:trPr>
          <w:trHeight w:val="1106"/>
        </w:trPr>
        <w:tc>
          <w:tcPr>
            <w:tcW w:w="1668" w:type="dxa"/>
            <w:tcBorders>
              <w:top w:val="single" w:sz="8" w:space="0" w:color="4F81BC"/>
              <w:bottom w:val="single" w:sz="8" w:space="0" w:color="4F81BC"/>
            </w:tcBorders>
          </w:tcPr>
          <w:p w14:paraId="29293B8A" w14:textId="77777777" w:rsidR="00DC1594" w:rsidRDefault="00137D4C">
            <w:pPr>
              <w:pStyle w:val="TableParagraph"/>
              <w:spacing w:before="2"/>
              <w:ind w:right="686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Ime in </w:t>
            </w:r>
            <w:r>
              <w:rPr>
                <w:b/>
                <w:color w:val="365F91"/>
                <w:spacing w:val="-2"/>
                <w:sz w:val="24"/>
              </w:rPr>
              <w:t>priimek</w:t>
            </w:r>
          </w:p>
        </w:tc>
        <w:tc>
          <w:tcPr>
            <w:tcW w:w="1937" w:type="dxa"/>
            <w:tcBorders>
              <w:top w:val="single" w:sz="8" w:space="0" w:color="4F81BC"/>
              <w:bottom w:val="single" w:sz="8" w:space="0" w:color="4F81BC"/>
            </w:tcBorders>
          </w:tcPr>
          <w:p w14:paraId="29293B8B" w14:textId="77777777" w:rsidR="00DC1594" w:rsidRDefault="00137D4C">
            <w:pPr>
              <w:pStyle w:val="TableParagraph"/>
              <w:spacing w:before="2"/>
              <w:ind w:left="199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Funkcija</w:t>
            </w:r>
          </w:p>
        </w:tc>
        <w:tc>
          <w:tcPr>
            <w:tcW w:w="1550" w:type="dxa"/>
            <w:tcBorders>
              <w:top w:val="single" w:sz="8" w:space="0" w:color="4F81BC"/>
              <w:bottom w:val="single" w:sz="8" w:space="0" w:color="4F81BC"/>
            </w:tcBorders>
          </w:tcPr>
          <w:p w14:paraId="29293B8C" w14:textId="77777777" w:rsidR="00DC1594" w:rsidRDefault="00137D4C">
            <w:pPr>
              <w:pStyle w:val="TableParagraph"/>
              <w:spacing w:before="2"/>
              <w:ind w:left="187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Nastop funkcije</w:t>
            </w:r>
          </w:p>
        </w:tc>
        <w:tc>
          <w:tcPr>
            <w:tcW w:w="3424" w:type="dxa"/>
            <w:tcBorders>
              <w:top w:val="single" w:sz="8" w:space="0" w:color="4F81BC"/>
              <w:bottom w:val="single" w:sz="8" w:space="0" w:color="4F81BC"/>
            </w:tcBorders>
          </w:tcPr>
          <w:p w14:paraId="29293B8D" w14:textId="77777777" w:rsidR="00DC1594" w:rsidRDefault="00137D4C">
            <w:pPr>
              <w:pStyle w:val="TableParagraph"/>
              <w:spacing w:before="2"/>
              <w:ind w:left="109" w:right="937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Dogovorjena višina mesečnih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prejemkov</w:t>
            </w:r>
          </w:p>
        </w:tc>
        <w:tc>
          <w:tcPr>
            <w:tcW w:w="2642" w:type="dxa"/>
            <w:tcBorders>
              <w:top w:val="single" w:sz="8" w:space="0" w:color="4F81BC"/>
              <w:bottom w:val="single" w:sz="8" w:space="0" w:color="4F81BC"/>
            </w:tcBorders>
          </w:tcPr>
          <w:p w14:paraId="29293B8E" w14:textId="77777777" w:rsidR="00DC1594" w:rsidRDefault="00137D4C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Dogovorjena</w:t>
            </w:r>
            <w:r>
              <w:rPr>
                <w:b/>
                <w:color w:val="365F91"/>
                <w:spacing w:val="-2"/>
                <w:sz w:val="24"/>
              </w:rPr>
              <w:t xml:space="preserve"> višina</w:t>
            </w:r>
          </w:p>
          <w:p w14:paraId="29293B8F" w14:textId="77777777" w:rsidR="00DC1594" w:rsidRDefault="00137D4C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odpravnine</w:t>
            </w:r>
          </w:p>
        </w:tc>
        <w:tc>
          <w:tcPr>
            <w:tcW w:w="2797" w:type="dxa"/>
            <w:tcBorders>
              <w:top w:val="single" w:sz="8" w:space="0" w:color="4F81BC"/>
              <w:bottom w:val="single" w:sz="8" w:space="0" w:color="4F81BC"/>
            </w:tcBorders>
          </w:tcPr>
          <w:p w14:paraId="29293B90" w14:textId="77777777" w:rsidR="00DC1594" w:rsidRDefault="00137D4C">
            <w:pPr>
              <w:pStyle w:val="TableParagraph"/>
              <w:spacing w:before="2"/>
              <w:ind w:left="317" w:right="106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Skupna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višina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 xml:space="preserve">neto </w:t>
            </w:r>
            <w:r>
              <w:rPr>
                <w:b/>
                <w:color w:val="365F91"/>
                <w:spacing w:val="-2"/>
                <w:sz w:val="24"/>
              </w:rPr>
              <w:t>izplačanih</w:t>
            </w:r>
          </w:p>
          <w:p w14:paraId="29293B91" w14:textId="2EE5B01B" w:rsidR="00DC1594" w:rsidRDefault="00137D4C">
            <w:pPr>
              <w:pStyle w:val="TableParagraph"/>
              <w:spacing w:line="270" w:lineRule="atLeast"/>
              <w:ind w:left="317" w:right="106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prejemkov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letu 2025 (v EUR)*</w:t>
            </w:r>
          </w:p>
        </w:tc>
      </w:tr>
      <w:tr w:rsidR="00DC1594" w14:paraId="29293B9B" w14:textId="77777777">
        <w:trPr>
          <w:trHeight w:val="1300"/>
        </w:trPr>
        <w:tc>
          <w:tcPr>
            <w:tcW w:w="1668" w:type="dxa"/>
            <w:tcBorders>
              <w:top w:val="single" w:sz="8" w:space="0" w:color="4F81BC"/>
            </w:tcBorders>
            <w:shd w:val="clear" w:color="auto" w:fill="D2DFED"/>
          </w:tcPr>
          <w:p w14:paraId="29293B93" w14:textId="77777777" w:rsidR="00DC1594" w:rsidRDefault="00137D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VOJKA</w:t>
            </w:r>
          </w:p>
          <w:p w14:paraId="29293B94" w14:textId="77777777" w:rsidR="00DC1594" w:rsidRDefault="00137D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MARTINČIČ</w:t>
            </w:r>
          </w:p>
        </w:tc>
        <w:tc>
          <w:tcPr>
            <w:tcW w:w="1937" w:type="dxa"/>
            <w:tcBorders>
              <w:top w:val="single" w:sz="8" w:space="0" w:color="4F81BC"/>
            </w:tcBorders>
            <w:shd w:val="clear" w:color="auto" w:fill="D2DFED"/>
          </w:tcPr>
          <w:p w14:paraId="29293B95" w14:textId="77777777" w:rsidR="00DC1594" w:rsidRDefault="00137D4C">
            <w:pPr>
              <w:pStyle w:val="TableParagraph"/>
              <w:ind w:left="199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direktorica</w:t>
            </w:r>
          </w:p>
        </w:tc>
        <w:tc>
          <w:tcPr>
            <w:tcW w:w="1550" w:type="dxa"/>
            <w:tcBorders>
              <w:top w:val="single" w:sz="8" w:space="0" w:color="4F81BC"/>
            </w:tcBorders>
            <w:shd w:val="clear" w:color="auto" w:fill="D2DFED"/>
          </w:tcPr>
          <w:p w14:paraId="29293B96" w14:textId="77777777" w:rsidR="00DC1594" w:rsidRDefault="00137D4C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17.2.2025**</w:t>
            </w:r>
          </w:p>
        </w:tc>
        <w:tc>
          <w:tcPr>
            <w:tcW w:w="3424" w:type="dxa"/>
            <w:tcBorders>
              <w:top w:val="single" w:sz="8" w:space="0" w:color="4F81BC"/>
            </w:tcBorders>
            <w:shd w:val="clear" w:color="auto" w:fill="D2DFED"/>
          </w:tcPr>
          <w:p w14:paraId="29293B97" w14:textId="631E1FB9" w:rsidR="00DC1594" w:rsidRPr="00F06DEB" w:rsidRDefault="00137D4C">
            <w:pPr>
              <w:pStyle w:val="TableParagraph"/>
              <w:ind w:left="109" w:right="152"/>
              <w:rPr>
                <w:sz w:val="24"/>
              </w:rPr>
            </w:pPr>
            <w:r w:rsidRPr="00F06DEB">
              <w:rPr>
                <w:color w:val="365F91"/>
                <w:sz w:val="24"/>
              </w:rPr>
              <w:t>8</w:t>
            </w:r>
            <w:r w:rsidR="00F06DEB">
              <w:rPr>
                <w:color w:val="365F91"/>
                <w:sz w:val="24"/>
              </w:rPr>
              <w:t>0</w:t>
            </w:r>
            <w:r w:rsidRPr="00F06DEB">
              <w:rPr>
                <w:color w:val="365F91"/>
                <w:spacing w:val="-5"/>
                <w:sz w:val="24"/>
              </w:rPr>
              <w:t xml:space="preserve"> </w:t>
            </w:r>
            <w:r w:rsidRPr="00F06DEB">
              <w:rPr>
                <w:color w:val="365F91"/>
                <w:sz w:val="24"/>
              </w:rPr>
              <w:t>%</w:t>
            </w:r>
            <w:r w:rsidRPr="00F06DEB">
              <w:rPr>
                <w:color w:val="365F91"/>
                <w:spacing w:val="-8"/>
                <w:sz w:val="24"/>
              </w:rPr>
              <w:t xml:space="preserve"> </w:t>
            </w:r>
            <w:r w:rsidRPr="00F06DEB">
              <w:rPr>
                <w:color w:val="365F91"/>
                <w:sz w:val="24"/>
              </w:rPr>
              <w:t>od</w:t>
            </w:r>
            <w:r w:rsidRPr="00F06DEB">
              <w:rPr>
                <w:color w:val="365F91"/>
                <w:spacing w:val="-8"/>
                <w:sz w:val="24"/>
              </w:rPr>
              <w:t xml:space="preserve"> </w:t>
            </w:r>
            <w:r w:rsidRPr="00F06DEB">
              <w:rPr>
                <w:color w:val="365F91"/>
                <w:sz w:val="24"/>
              </w:rPr>
              <w:t>osnove</w:t>
            </w:r>
            <w:r w:rsidRPr="00F06DEB">
              <w:rPr>
                <w:color w:val="365F91"/>
                <w:spacing w:val="-6"/>
                <w:sz w:val="24"/>
              </w:rPr>
              <w:t xml:space="preserve"> </w:t>
            </w:r>
            <w:r w:rsidRPr="00F06DEB">
              <w:rPr>
                <w:color w:val="365F91"/>
                <w:sz w:val="24"/>
              </w:rPr>
              <w:t>SŽ,</w:t>
            </w:r>
            <w:r w:rsidRPr="00F06DEB">
              <w:rPr>
                <w:color w:val="365F91"/>
                <w:spacing w:val="-8"/>
                <w:sz w:val="24"/>
              </w:rPr>
              <w:t xml:space="preserve"> </w:t>
            </w:r>
            <w:r w:rsidRPr="00F06DEB">
              <w:rPr>
                <w:color w:val="365F91"/>
                <w:sz w:val="24"/>
              </w:rPr>
              <w:t>kar</w:t>
            </w:r>
            <w:r w:rsidRPr="00F06DEB">
              <w:rPr>
                <w:color w:val="365F91"/>
                <w:spacing w:val="-6"/>
                <w:sz w:val="24"/>
              </w:rPr>
              <w:t xml:space="preserve"> </w:t>
            </w:r>
            <w:r w:rsidRPr="00F06DEB">
              <w:rPr>
                <w:color w:val="365F91"/>
                <w:sz w:val="24"/>
              </w:rPr>
              <w:t>za leto 202</w:t>
            </w:r>
            <w:r w:rsidR="007259FE" w:rsidRPr="00F06DEB">
              <w:rPr>
                <w:color w:val="365F91"/>
                <w:sz w:val="24"/>
              </w:rPr>
              <w:t>5</w:t>
            </w:r>
            <w:r w:rsidRPr="00F06DEB">
              <w:rPr>
                <w:color w:val="365F91"/>
                <w:sz w:val="24"/>
              </w:rPr>
              <w:t xml:space="preserve"> znaša 10.082,38 EUR bruto + uporaba službenega vozila</w:t>
            </w:r>
          </w:p>
        </w:tc>
        <w:tc>
          <w:tcPr>
            <w:tcW w:w="2642" w:type="dxa"/>
            <w:tcBorders>
              <w:top w:val="single" w:sz="8" w:space="0" w:color="4F81BC"/>
            </w:tcBorders>
            <w:shd w:val="clear" w:color="auto" w:fill="D2DFED"/>
          </w:tcPr>
          <w:p w14:paraId="29293B98" w14:textId="77777777" w:rsidR="00DC1594" w:rsidRDefault="00137D4C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365F91"/>
                <w:sz w:val="24"/>
              </w:rPr>
              <w:t>3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osnovne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mesečne plače (če ostane zaposlen v SŽ, odpravnine ni)</w:t>
            </w:r>
          </w:p>
        </w:tc>
        <w:tc>
          <w:tcPr>
            <w:tcW w:w="2797" w:type="dxa"/>
            <w:tcBorders>
              <w:top w:val="single" w:sz="8" w:space="0" w:color="4F81BC"/>
            </w:tcBorders>
            <w:shd w:val="clear" w:color="auto" w:fill="D2DFED"/>
          </w:tcPr>
          <w:p w14:paraId="29293B99" w14:textId="539C6886" w:rsidR="00DC1594" w:rsidRPr="007259FE" w:rsidRDefault="007259FE" w:rsidP="007259FE">
            <w:pPr>
              <w:pStyle w:val="TableParagraph"/>
              <w:ind w:left="112"/>
              <w:rPr>
                <w:color w:val="365F91"/>
                <w:sz w:val="24"/>
              </w:rPr>
            </w:pPr>
            <w:r w:rsidRPr="007259FE">
              <w:rPr>
                <w:color w:val="365F91"/>
                <w:sz w:val="24"/>
              </w:rPr>
              <w:t>64.680,91</w:t>
            </w:r>
          </w:p>
          <w:p w14:paraId="29293B9A" w14:textId="3CA1BA4D" w:rsidR="00DC1594" w:rsidRPr="007259FE" w:rsidRDefault="00DC1594" w:rsidP="007259FE">
            <w:pPr>
              <w:pStyle w:val="TableParagraph"/>
              <w:ind w:left="112"/>
              <w:rPr>
                <w:color w:val="365F91"/>
                <w:sz w:val="24"/>
              </w:rPr>
            </w:pPr>
          </w:p>
        </w:tc>
      </w:tr>
      <w:tr w:rsidR="00DC1594" w14:paraId="29293BA3" w14:textId="77777777">
        <w:trPr>
          <w:trHeight w:val="1298"/>
        </w:trPr>
        <w:tc>
          <w:tcPr>
            <w:tcW w:w="1668" w:type="dxa"/>
          </w:tcPr>
          <w:p w14:paraId="29293B9C" w14:textId="77777777" w:rsidR="00DC1594" w:rsidRPr="001E5A73" w:rsidRDefault="00137D4C">
            <w:pPr>
              <w:pStyle w:val="TableParagraph"/>
              <w:rPr>
                <w:b/>
                <w:sz w:val="24"/>
              </w:rPr>
            </w:pPr>
            <w:r w:rsidRPr="001E5A73">
              <w:rPr>
                <w:b/>
                <w:color w:val="365F91"/>
                <w:spacing w:val="-4"/>
                <w:sz w:val="24"/>
              </w:rPr>
              <w:t>ALEŠ</w:t>
            </w:r>
          </w:p>
          <w:p w14:paraId="29293B9D" w14:textId="77777777" w:rsidR="00DC1594" w:rsidRPr="001E5A73" w:rsidRDefault="00137D4C">
            <w:pPr>
              <w:pStyle w:val="TableParagraph"/>
              <w:spacing w:before="1"/>
              <w:rPr>
                <w:b/>
                <w:sz w:val="24"/>
              </w:rPr>
            </w:pPr>
            <w:r w:rsidRPr="001E5A73">
              <w:rPr>
                <w:b/>
                <w:color w:val="365F91"/>
                <w:spacing w:val="-2"/>
                <w:sz w:val="24"/>
              </w:rPr>
              <w:t>ZADRAVEC</w:t>
            </w:r>
          </w:p>
        </w:tc>
        <w:tc>
          <w:tcPr>
            <w:tcW w:w="1937" w:type="dxa"/>
          </w:tcPr>
          <w:p w14:paraId="29293B9E" w14:textId="77777777" w:rsidR="00DC1594" w:rsidRPr="001E5A73" w:rsidRDefault="00137D4C">
            <w:pPr>
              <w:pStyle w:val="TableParagraph"/>
              <w:ind w:left="199"/>
              <w:rPr>
                <w:sz w:val="24"/>
              </w:rPr>
            </w:pPr>
            <w:r w:rsidRPr="001E5A73">
              <w:rPr>
                <w:color w:val="365F91"/>
                <w:spacing w:val="-4"/>
                <w:sz w:val="24"/>
              </w:rPr>
              <w:t xml:space="preserve">član </w:t>
            </w:r>
            <w:r w:rsidRPr="001E5A73">
              <w:rPr>
                <w:color w:val="365F91"/>
                <w:sz w:val="24"/>
              </w:rPr>
              <w:t>poslovodstva</w:t>
            </w:r>
            <w:r w:rsidRPr="001E5A73">
              <w:rPr>
                <w:color w:val="365F91"/>
                <w:spacing w:val="-17"/>
                <w:sz w:val="24"/>
              </w:rPr>
              <w:t xml:space="preserve"> </w:t>
            </w:r>
            <w:r w:rsidRPr="001E5A73">
              <w:rPr>
                <w:color w:val="365F91"/>
                <w:sz w:val="24"/>
              </w:rPr>
              <w:t xml:space="preserve">- </w:t>
            </w:r>
            <w:r w:rsidRPr="001E5A73"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550" w:type="dxa"/>
          </w:tcPr>
          <w:p w14:paraId="29293B9F" w14:textId="77777777" w:rsidR="00DC1594" w:rsidRPr="001E5A73" w:rsidRDefault="00137D4C">
            <w:pPr>
              <w:pStyle w:val="TableParagraph"/>
              <w:ind w:left="80" w:right="184"/>
              <w:jc w:val="center"/>
              <w:rPr>
                <w:sz w:val="24"/>
              </w:rPr>
            </w:pPr>
            <w:r w:rsidRPr="001E5A73">
              <w:rPr>
                <w:color w:val="365F91"/>
                <w:spacing w:val="-2"/>
                <w:sz w:val="24"/>
              </w:rPr>
              <w:t>17.2.2025</w:t>
            </w:r>
          </w:p>
        </w:tc>
        <w:tc>
          <w:tcPr>
            <w:tcW w:w="3424" w:type="dxa"/>
          </w:tcPr>
          <w:p w14:paraId="29293BA0" w14:textId="08DF6943" w:rsidR="00DC1594" w:rsidRPr="001E5A73" w:rsidRDefault="00137D4C">
            <w:pPr>
              <w:pStyle w:val="TableParagraph"/>
              <w:ind w:left="109" w:right="152"/>
              <w:rPr>
                <w:sz w:val="24"/>
              </w:rPr>
            </w:pPr>
            <w:r w:rsidRPr="001E5A73">
              <w:rPr>
                <w:color w:val="365F91"/>
                <w:sz w:val="24"/>
              </w:rPr>
              <w:t>72 % od osnove SŽ</w:t>
            </w:r>
            <w:r w:rsidR="007259FE" w:rsidRPr="001E5A73">
              <w:rPr>
                <w:color w:val="365F91"/>
                <w:sz w:val="24"/>
              </w:rPr>
              <w:t>, kar za leto 2025 znaša 9.074,14 EUR bruto</w:t>
            </w:r>
            <w:r w:rsidRPr="001E5A73">
              <w:rPr>
                <w:color w:val="365F91"/>
                <w:sz w:val="24"/>
              </w:rPr>
              <w:t xml:space="preserve"> </w:t>
            </w:r>
            <w:r w:rsidR="00F06DEB" w:rsidRPr="001E5A73">
              <w:rPr>
                <w:color w:val="365F91"/>
                <w:sz w:val="24"/>
              </w:rPr>
              <w:t>– nima službenega avtomobila</w:t>
            </w:r>
          </w:p>
        </w:tc>
        <w:tc>
          <w:tcPr>
            <w:tcW w:w="2642" w:type="dxa"/>
          </w:tcPr>
          <w:p w14:paraId="29293BA1" w14:textId="77777777" w:rsidR="00DC1594" w:rsidRPr="001E5A73" w:rsidRDefault="00137D4C">
            <w:pPr>
              <w:pStyle w:val="TableParagraph"/>
              <w:ind w:left="112"/>
              <w:rPr>
                <w:sz w:val="24"/>
              </w:rPr>
            </w:pPr>
            <w:r w:rsidRPr="001E5A73">
              <w:rPr>
                <w:color w:val="365F91"/>
                <w:sz w:val="24"/>
              </w:rPr>
              <w:t>3</w:t>
            </w:r>
            <w:r w:rsidRPr="001E5A73">
              <w:rPr>
                <w:color w:val="365F91"/>
                <w:spacing w:val="-17"/>
                <w:sz w:val="24"/>
              </w:rPr>
              <w:t xml:space="preserve"> </w:t>
            </w:r>
            <w:r w:rsidRPr="001E5A73">
              <w:rPr>
                <w:color w:val="365F91"/>
                <w:sz w:val="24"/>
              </w:rPr>
              <w:t>osnovne</w:t>
            </w:r>
            <w:r w:rsidRPr="001E5A73">
              <w:rPr>
                <w:color w:val="365F91"/>
                <w:spacing w:val="-17"/>
                <w:sz w:val="24"/>
              </w:rPr>
              <w:t xml:space="preserve"> </w:t>
            </w:r>
            <w:r w:rsidRPr="001E5A73">
              <w:rPr>
                <w:color w:val="365F91"/>
                <w:sz w:val="24"/>
              </w:rPr>
              <w:t>mesečne plače (če ostane zaposlen v SŽ, odpravnine ni)</w:t>
            </w:r>
          </w:p>
        </w:tc>
        <w:tc>
          <w:tcPr>
            <w:tcW w:w="2797" w:type="dxa"/>
          </w:tcPr>
          <w:p w14:paraId="29293BA2" w14:textId="013BDE57" w:rsidR="00DC1594" w:rsidRPr="007259FE" w:rsidRDefault="007259FE" w:rsidP="007259FE">
            <w:pPr>
              <w:pStyle w:val="TableParagraph"/>
              <w:ind w:left="112"/>
              <w:rPr>
                <w:color w:val="365F91"/>
                <w:sz w:val="24"/>
              </w:rPr>
            </w:pPr>
            <w:r w:rsidRPr="001E5A73">
              <w:rPr>
                <w:color w:val="365F91"/>
                <w:sz w:val="24"/>
              </w:rPr>
              <w:t>53.579,86</w:t>
            </w:r>
          </w:p>
        </w:tc>
      </w:tr>
      <w:tr w:rsidR="00DC1594" w14:paraId="29293BAB" w14:textId="77777777">
        <w:trPr>
          <w:trHeight w:val="1269"/>
        </w:trPr>
        <w:tc>
          <w:tcPr>
            <w:tcW w:w="1668" w:type="dxa"/>
            <w:tcBorders>
              <w:bottom w:val="single" w:sz="8" w:space="0" w:color="4F81BC"/>
            </w:tcBorders>
            <w:shd w:val="clear" w:color="auto" w:fill="D2DFED"/>
          </w:tcPr>
          <w:p w14:paraId="29293BA4" w14:textId="77777777" w:rsidR="00DC1594" w:rsidRDefault="00137D4C">
            <w:pPr>
              <w:pStyle w:val="TableParagraph"/>
              <w:ind w:right="658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VESNA RITLOP</w:t>
            </w:r>
          </w:p>
        </w:tc>
        <w:tc>
          <w:tcPr>
            <w:tcW w:w="1937" w:type="dxa"/>
            <w:tcBorders>
              <w:bottom w:val="single" w:sz="8" w:space="0" w:color="4F81BC"/>
            </w:tcBorders>
            <w:shd w:val="clear" w:color="auto" w:fill="D2DFED"/>
          </w:tcPr>
          <w:p w14:paraId="29293BA5" w14:textId="77777777" w:rsidR="00DC1594" w:rsidRDefault="00137D4C">
            <w:pPr>
              <w:pStyle w:val="TableParagraph"/>
              <w:ind w:left="199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delavska direktorica</w:t>
            </w:r>
          </w:p>
        </w:tc>
        <w:tc>
          <w:tcPr>
            <w:tcW w:w="1550" w:type="dxa"/>
            <w:tcBorders>
              <w:bottom w:val="single" w:sz="8" w:space="0" w:color="4F81BC"/>
            </w:tcBorders>
            <w:shd w:val="clear" w:color="auto" w:fill="D2DFED"/>
          </w:tcPr>
          <w:p w14:paraId="29293BA6" w14:textId="77777777" w:rsidR="00DC1594" w:rsidRDefault="00137D4C">
            <w:pPr>
              <w:pStyle w:val="TableParagraph"/>
              <w:ind w:left="80" w:right="50"/>
              <w:jc w:val="center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06.08.2022</w:t>
            </w:r>
          </w:p>
        </w:tc>
        <w:tc>
          <w:tcPr>
            <w:tcW w:w="3424" w:type="dxa"/>
            <w:tcBorders>
              <w:bottom w:val="single" w:sz="8" w:space="0" w:color="4F81BC"/>
            </w:tcBorders>
            <w:shd w:val="clear" w:color="auto" w:fill="D2DFED"/>
          </w:tcPr>
          <w:p w14:paraId="29293BA7" w14:textId="7A938BC0" w:rsidR="00DC1594" w:rsidRPr="00F06DEB" w:rsidRDefault="00137D4C">
            <w:pPr>
              <w:pStyle w:val="TableParagraph"/>
              <w:ind w:left="109" w:right="66"/>
              <w:rPr>
                <w:sz w:val="24"/>
              </w:rPr>
            </w:pPr>
            <w:r w:rsidRPr="00F06DEB">
              <w:rPr>
                <w:color w:val="365F91"/>
                <w:sz w:val="24"/>
              </w:rPr>
              <w:t>6</w:t>
            </w:r>
            <w:r w:rsidR="00F06DEB">
              <w:rPr>
                <w:color w:val="365F91"/>
                <w:sz w:val="24"/>
              </w:rPr>
              <w:t>4</w:t>
            </w:r>
            <w:r w:rsidRPr="00F06DEB">
              <w:rPr>
                <w:color w:val="365F91"/>
                <w:sz w:val="24"/>
              </w:rPr>
              <w:t xml:space="preserve"> % od osnove SŽ, kar za leto</w:t>
            </w:r>
            <w:r w:rsidRPr="00F06DEB">
              <w:rPr>
                <w:color w:val="365F91"/>
                <w:spacing w:val="-10"/>
                <w:sz w:val="24"/>
              </w:rPr>
              <w:t xml:space="preserve"> </w:t>
            </w:r>
            <w:r w:rsidRPr="00F06DEB">
              <w:rPr>
                <w:color w:val="365F91"/>
                <w:sz w:val="24"/>
              </w:rPr>
              <w:t>202</w:t>
            </w:r>
            <w:r w:rsidR="007259FE" w:rsidRPr="00F06DEB">
              <w:rPr>
                <w:color w:val="365F91"/>
                <w:sz w:val="24"/>
              </w:rPr>
              <w:t>5</w:t>
            </w:r>
            <w:r w:rsidRPr="00F06DEB">
              <w:rPr>
                <w:color w:val="365F91"/>
                <w:spacing w:val="-10"/>
                <w:sz w:val="24"/>
              </w:rPr>
              <w:t xml:space="preserve"> </w:t>
            </w:r>
            <w:r w:rsidRPr="00F06DEB">
              <w:rPr>
                <w:color w:val="365F91"/>
                <w:sz w:val="24"/>
              </w:rPr>
              <w:t>znaša</w:t>
            </w:r>
            <w:r w:rsidRPr="00F06DEB">
              <w:rPr>
                <w:color w:val="365F91"/>
                <w:spacing w:val="-9"/>
                <w:sz w:val="24"/>
              </w:rPr>
              <w:t xml:space="preserve"> </w:t>
            </w:r>
            <w:r w:rsidR="007259FE" w:rsidRPr="00F06DEB">
              <w:rPr>
                <w:color w:val="365F91"/>
                <w:sz w:val="24"/>
              </w:rPr>
              <w:t>8.065,90</w:t>
            </w:r>
            <w:r w:rsidRPr="00F06DEB">
              <w:rPr>
                <w:color w:val="365F91"/>
                <w:spacing w:val="-8"/>
                <w:sz w:val="24"/>
              </w:rPr>
              <w:t xml:space="preserve"> </w:t>
            </w:r>
            <w:r w:rsidRPr="00F06DEB">
              <w:rPr>
                <w:color w:val="365F91"/>
                <w:sz w:val="24"/>
              </w:rPr>
              <w:t xml:space="preserve">EUR bruto + uporaba službenega </w:t>
            </w:r>
            <w:r w:rsidRPr="00F06DEB">
              <w:rPr>
                <w:color w:val="365F91"/>
                <w:spacing w:val="-2"/>
                <w:sz w:val="24"/>
              </w:rPr>
              <w:t>vozila</w:t>
            </w:r>
          </w:p>
        </w:tc>
        <w:tc>
          <w:tcPr>
            <w:tcW w:w="2642" w:type="dxa"/>
            <w:tcBorders>
              <w:bottom w:val="single" w:sz="8" w:space="0" w:color="4F81BC"/>
            </w:tcBorders>
            <w:shd w:val="clear" w:color="auto" w:fill="D2DFED"/>
          </w:tcPr>
          <w:p w14:paraId="29293BA8" w14:textId="77777777" w:rsidR="00DC1594" w:rsidRDefault="00137D4C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365F91"/>
                <w:sz w:val="24"/>
              </w:rPr>
              <w:t>3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osnovne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mesečne plače (če ostane zaposlen v SŽ, odpravnine ni)</w:t>
            </w:r>
          </w:p>
        </w:tc>
        <w:tc>
          <w:tcPr>
            <w:tcW w:w="2797" w:type="dxa"/>
            <w:tcBorders>
              <w:bottom w:val="single" w:sz="8" w:space="0" w:color="4F81BC"/>
            </w:tcBorders>
            <w:shd w:val="clear" w:color="auto" w:fill="D2DFED"/>
          </w:tcPr>
          <w:p w14:paraId="29293BA9" w14:textId="17006218" w:rsidR="00DC1594" w:rsidRPr="007259FE" w:rsidRDefault="007259FE" w:rsidP="007259FE">
            <w:pPr>
              <w:pStyle w:val="TableParagraph"/>
              <w:ind w:left="112"/>
              <w:rPr>
                <w:color w:val="365F91"/>
                <w:sz w:val="24"/>
              </w:rPr>
            </w:pPr>
            <w:r>
              <w:rPr>
                <w:color w:val="365F91"/>
                <w:sz w:val="24"/>
              </w:rPr>
              <w:t>55.670,95</w:t>
            </w:r>
          </w:p>
          <w:p w14:paraId="29293BAA" w14:textId="2374E22F" w:rsidR="00DC1594" w:rsidRPr="007259FE" w:rsidRDefault="00DC1594" w:rsidP="007259FE">
            <w:pPr>
              <w:pStyle w:val="TableParagraph"/>
              <w:ind w:left="112"/>
              <w:rPr>
                <w:color w:val="365F91"/>
                <w:sz w:val="24"/>
              </w:rPr>
            </w:pPr>
          </w:p>
        </w:tc>
      </w:tr>
    </w:tbl>
    <w:p w14:paraId="29293BAC" w14:textId="77777777" w:rsidR="00DC1594" w:rsidRDefault="00137D4C">
      <w:pPr>
        <w:ind w:left="140"/>
        <w:rPr>
          <w:sz w:val="20"/>
        </w:rPr>
      </w:pPr>
      <w:r>
        <w:rPr>
          <w:color w:val="365F91"/>
          <w:sz w:val="20"/>
        </w:rPr>
        <w:t>*vključujoč</w:t>
      </w:r>
      <w:r>
        <w:rPr>
          <w:color w:val="365F91"/>
          <w:spacing w:val="-9"/>
          <w:sz w:val="20"/>
        </w:rPr>
        <w:t xml:space="preserve"> </w:t>
      </w:r>
      <w:r>
        <w:rPr>
          <w:color w:val="365F91"/>
          <w:sz w:val="20"/>
        </w:rPr>
        <w:t>bonitete</w:t>
      </w:r>
      <w:r>
        <w:rPr>
          <w:color w:val="365F91"/>
          <w:spacing w:val="-8"/>
          <w:sz w:val="20"/>
        </w:rPr>
        <w:t xml:space="preserve"> </w:t>
      </w:r>
      <w:r>
        <w:rPr>
          <w:color w:val="365F91"/>
          <w:sz w:val="20"/>
        </w:rPr>
        <w:t>in</w:t>
      </w:r>
      <w:r>
        <w:rPr>
          <w:color w:val="365F91"/>
          <w:spacing w:val="-8"/>
          <w:sz w:val="20"/>
        </w:rPr>
        <w:t xml:space="preserve"> </w:t>
      </w:r>
      <w:r>
        <w:rPr>
          <w:color w:val="365F91"/>
          <w:sz w:val="20"/>
        </w:rPr>
        <w:t>povračila</w:t>
      </w:r>
      <w:r>
        <w:rPr>
          <w:color w:val="365F91"/>
          <w:spacing w:val="-8"/>
          <w:sz w:val="20"/>
        </w:rPr>
        <w:t xml:space="preserve"> </w:t>
      </w:r>
      <w:r>
        <w:rPr>
          <w:color w:val="365F91"/>
          <w:spacing w:val="-2"/>
          <w:sz w:val="20"/>
        </w:rPr>
        <w:t>stroškov</w:t>
      </w:r>
    </w:p>
    <w:p w14:paraId="29293BAD" w14:textId="77777777" w:rsidR="00DC1594" w:rsidRDefault="00137D4C">
      <w:pPr>
        <w:spacing w:before="35"/>
        <w:ind w:left="140"/>
        <w:rPr>
          <w:sz w:val="20"/>
        </w:rPr>
      </w:pPr>
      <w:r>
        <w:rPr>
          <w:color w:val="365F91"/>
          <w:sz w:val="20"/>
        </w:rPr>
        <w:t>**ponovno</w:t>
      </w:r>
      <w:r>
        <w:rPr>
          <w:color w:val="365F91"/>
          <w:spacing w:val="-13"/>
          <w:sz w:val="20"/>
        </w:rPr>
        <w:t xml:space="preserve"> </w:t>
      </w:r>
      <w:r>
        <w:rPr>
          <w:color w:val="365F91"/>
          <w:spacing w:val="-2"/>
          <w:sz w:val="20"/>
        </w:rPr>
        <w:t>imenovana</w:t>
      </w:r>
    </w:p>
    <w:sectPr w:rsidR="00DC1594">
      <w:type w:val="continuous"/>
      <w:pgSz w:w="16840" w:h="11910" w:orient="landscape"/>
      <w:pgMar w:top="10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94"/>
    <w:rsid w:val="00137D4C"/>
    <w:rsid w:val="001E5A73"/>
    <w:rsid w:val="00393DA8"/>
    <w:rsid w:val="00421779"/>
    <w:rsid w:val="004E3946"/>
    <w:rsid w:val="007259FE"/>
    <w:rsid w:val="009E6774"/>
    <w:rsid w:val="00CD123C"/>
    <w:rsid w:val="00DC1594"/>
    <w:rsid w:val="00F0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3B85"/>
  <w15:docId w15:val="{5E3D0DC7-316D-470D-B93E-2AD36734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15"/>
    </w:pPr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>Slovenske železnice d.o.o.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janez.krivec</dc:creator>
  <cp:lastModifiedBy>Vidic Andrej</cp:lastModifiedBy>
  <cp:revision>2</cp:revision>
  <dcterms:created xsi:type="dcterms:W3CDTF">2026-02-12T08:53:00Z</dcterms:created>
  <dcterms:modified xsi:type="dcterms:W3CDTF">2026-02-12T08:53:00Z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for Microsoft 365</vt:lpwstr>
  </property>
</Properties>
</file>