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0162" w14:textId="77777777" w:rsidR="00A425AB" w:rsidRPr="009619FA" w:rsidRDefault="00A425AB" w:rsidP="00A425AB">
      <w:pPr>
        <w:rPr>
          <w:rFonts w:cs="Arial"/>
          <w:b/>
        </w:rPr>
      </w:pPr>
      <w:r w:rsidRPr="009619FA">
        <w:rPr>
          <w:rFonts w:cs="Arial"/>
          <w:b/>
        </w:rPr>
        <w:t xml:space="preserve">OBRAZEC PREDRAČUNA </w:t>
      </w:r>
    </w:p>
    <w:p w14:paraId="71CCF0A1" w14:textId="77777777" w:rsidR="00A425AB" w:rsidRPr="009619FA" w:rsidRDefault="00A425AB" w:rsidP="00A425AB">
      <w:pPr>
        <w:rPr>
          <w:rFonts w:cs="Arial"/>
          <w:b/>
        </w:rPr>
      </w:pPr>
    </w:p>
    <w:p w14:paraId="5E383D22" w14:textId="77777777" w:rsidR="00A425AB" w:rsidRPr="009619FA" w:rsidRDefault="00A425AB" w:rsidP="00A425AB">
      <w:pPr>
        <w:rPr>
          <w:rFonts w:cs="Arial"/>
          <w:b/>
        </w:rPr>
      </w:pPr>
      <w:r w:rsidRPr="009619FA">
        <w:rPr>
          <w:rFonts w:cs="Arial"/>
          <w:b/>
        </w:rPr>
        <w:t>PONUDNIK</w:t>
      </w:r>
    </w:p>
    <w:p w14:paraId="2E8E29E1" w14:textId="77777777" w:rsidR="00A425AB" w:rsidRPr="009619FA" w:rsidRDefault="00A425AB" w:rsidP="00A425AB">
      <w:pPr>
        <w:rPr>
          <w:rFonts w:cs="Arial"/>
          <w:b/>
        </w:rPr>
      </w:pPr>
    </w:p>
    <w:p w14:paraId="015A46C5" w14:textId="77777777" w:rsidR="00D16DBE" w:rsidRPr="009619FA" w:rsidRDefault="00D16DBE" w:rsidP="00D16DBE">
      <w:pPr>
        <w:rPr>
          <w:rFonts w:cs="Arial"/>
          <w:b/>
        </w:rPr>
      </w:pPr>
      <w:r w:rsidRPr="009619FA">
        <w:rPr>
          <w:rFonts w:cs="Arial"/>
          <w:b/>
        </w:rPr>
        <w:t xml:space="preserve">Naziv: </w:t>
      </w:r>
      <w:r w:rsidRPr="008A730F">
        <w:rPr>
          <w:rFonts w:cs="Arial"/>
          <w:b/>
          <w:highlight w:val="yellow"/>
        </w:rPr>
        <w:t>………………………………………………………..</w:t>
      </w:r>
    </w:p>
    <w:p w14:paraId="7F59B33E" w14:textId="77777777" w:rsidR="00D16DBE" w:rsidRPr="009619FA" w:rsidRDefault="00D16DBE" w:rsidP="00D16DBE">
      <w:pPr>
        <w:rPr>
          <w:rFonts w:cs="Arial"/>
          <w:b/>
        </w:rPr>
      </w:pPr>
    </w:p>
    <w:p w14:paraId="2F3E519B" w14:textId="77777777" w:rsidR="00D16DBE" w:rsidRPr="009619FA" w:rsidRDefault="00D16DBE" w:rsidP="00D16DBE">
      <w:pPr>
        <w:rPr>
          <w:rFonts w:cs="Arial"/>
          <w:b/>
        </w:rPr>
      </w:pPr>
      <w:r w:rsidRPr="009619FA">
        <w:rPr>
          <w:rFonts w:cs="Arial"/>
          <w:b/>
        </w:rPr>
        <w:t xml:space="preserve">Naslov: </w:t>
      </w:r>
      <w:r w:rsidRPr="008A730F">
        <w:rPr>
          <w:rFonts w:cs="Arial"/>
          <w:b/>
          <w:highlight w:val="yellow"/>
        </w:rPr>
        <w:t>………………………………………………………</w:t>
      </w:r>
    </w:p>
    <w:p w14:paraId="04CD7E01" w14:textId="77777777" w:rsidR="00D16DBE" w:rsidRPr="009619FA" w:rsidRDefault="00D16DBE" w:rsidP="00D16DBE">
      <w:pPr>
        <w:rPr>
          <w:rFonts w:cs="Arial"/>
          <w:b/>
        </w:rPr>
      </w:pPr>
    </w:p>
    <w:p w14:paraId="5A67A5E8" w14:textId="77777777" w:rsidR="00D16DBE" w:rsidRDefault="00D16DBE" w:rsidP="00D16DBE">
      <w:pPr>
        <w:rPr>
          <w:rFonts w:cs="Arial"/>
          <w:b/>
        </w:rPr>
      </w:pPr>
      <w:r w:rsidRPr="009619FA">
        <w:rPr>
          <w:rFonts w:cs="Arial"/>
          <w:b/>
        </w:rPr>
        <w:t>Davčna številka</w:t>
      </w:r>
      <w:r>
        <w:rPr>
          <w:rFonts w:cs="Arial"/>
          <w:b/>
        </w:rPr>
        <w:t xml:space="preserve"> oz ID za DDV</w:t>
      </w:r>
      <w:r w:rsidRPr="009619FA">
        <w:rPr>
          <w:rFonts w:cs="Arial"/>
          <w:b/>
        </w:rPr>
        <w:t xml:space="preserve">: </w:t>
      </w:r>
      <w:r w:rsidRPr="008A730F">
        <w:rPr>
          <w:rFonts w:cs="Arial"/>
          <w:b/>
          <w:highlight w:val="yellow"/>
        </w:rPr>
        <w:t>. …………………………</w:t>
      </w:r>
    </w:p>
    <w:p w14:paraId="5554A24D" w14:textId="77777777" w:rsidR="00D16DBE" w:rsidRPr="009619FA" w:rsidRDefault="00D16DBE" w:rsidP="00D16DBE">
      <w:pPr>
        <w:rPr>
          <w:rFonts w:cs="Arial"/>
          <w:b/>
        </w:rPr>
      </w:pPr>
    </w:p>
    <w:p w14:paraId="2AE348D4" w14:textId="77777777" w:rsidR="00D16DBE" w:rsidRDefault="00D16DBE" w:rsidP="00D16DBE">
      <w:pPr>
        <w:rPr>
          <w:rFonts w:cs="Arial"/>
          <w:b/>
        </w:rPr>
      </w:pPr>
      <w:r w:rsidRPr="009619FA">
        <w:rPr>
          <w:rFonts w:cs="Arial"/>
          <w:b/>
        </w:rPr>
        <w:t xml:space="preserve">Matična številka: </w:t>
      </w:r>
      <w:r w:rsidRPr="008A730F">
        <w:rPr>
          <w:rFonts w:cs="Arial"/>
          <w:b/>
          <w:highlight w:val="yellow"/>
        </w:rPr>
        <w:t>…………………………………………..</w:t>
      </w:r>
    </w:p>
    <w:p w14:paraId="6C6DB339" w14:textId="77777777" w:rsidR="00D16DBE" w:rsidRDefault="00D16DBE" w:rsidP="00D16DBE">
      <w:pPr>
        <w:rPr>
          <w:rFonts w:cs="Arial"/>
          <w:b/>
        </w:rPr>
      </w:pPr>
    </w:p>
    <w:p w14:paraId="4781731D" w14:textId="77777777" w:rsidR="00D16DBE" w:rsidRPr="009619FA" w:rsidRDefault="00D16DBE" w:rsidP="00D16DBE">
      <w:pPr>
        <w:rPr>
          <w:rFonts w:cs="Arial"/>
          <w:b/>
        </w:rPr>
      </w:pPr>
      <w:r>
        <w:rPr>
          <w:rFonts w:cs="Arial"/>
          <w:b/>
        </w:rPr>
        <w:t xml:space="preserve">Številko objave razpisa: </w:t>
      </w:r>
      <w:r w:rsidRPr="008A730F">
        <w:rPr>
          <w:rFonts w:cs="Arial"/>
          <w:b/>
          <w:highlight w:val="yellow"/>
        </w:rPr>
        <w:t>………………………………….</w:t>
      </w:r>
    </w:p>
    <w:p w14:paraId="4C29FE78" w14:textId="77777777" w:rsidR="00D16DBE" w:rsidRPr="009619FA" w:rsidRDefault="00D16DBE" w:rsidP="00D16DBE">
      <w:pPr>
        <w:rPr>
          <w:rFonts w:cs="Arial"/>
          <w:b/>
        </w:rPr>
      </w:pPr>
    </w:p>
    <w:p w14:paraId="021420C2" w14:textId="77777777" w:rsidR="00D16DBE" w:rsidRPr="009619FA" w:rsidRDefault="00D16DBE" w:rsidP="00D16DBE">
      <w:pPr>
        <w:rPr>
          <w:rFonts w:cs="Arial"/>
          <w:b/>
        </w:rPr>
      </w:pPr>
      <w:r w:rsidRPr="009619FA">
        <w:rPr>
          <w:rFonts w:cs="Arial"/>
          <w:b/>
        </w:rPr>
        <w:t xml:space="preserve">Kontaktna oseba: </w:t>
      </w:r>
      <w:r w:rsidRPr="008A730F">
        <w:rPr>
          <w:rFonts w:cs="Arial"/>
          <w:b/>
          <w:highlight w:val="yellow"/>
        </w:rPr>
        <w:t>…………………………………………</w:t>
      </w:r>
    </w:p>
    <w:p w14:paraId="593959D0" w14:textId="77777777" w:rsidR="00D16DBE" w:rsidRPr="009619FA" w:rsidRDefault="00D16DBE" w:rsidP="00D16DBE">
      <w:pPr>
        <w:rPr>
          <w:rFonts w:cs="Arial"/>
          <w:b/>
        </w:rPr>
      </w:pPr>
    </w:p>
    <w:p w14:paraId="08376845" w14:textId="77777777" w:rsidR="00D16DBE" w:rsidRPr="009619FA" w:rsidRDefault="00D16DBE" w:rsidP="00D16DBE">
      <w:pPr>
        <w:rPr>
          <w:rFonts w:cs="Arial"/>
          <w:b/>
        </w:rPr>
      </w:pPr>
      <w:r w:rsidRPr="009619FA">
        <w:rPr>
          <w:rFonts w:cs="Arial"/>
          <w:b/>
        </w:rPr>
        <w:t xml:space="preserve">Telefonska številka: </w:t>
      </w:r>
      <w:r w:rsidRPr="008A730F">
        <w:rPr>
          <w:rFonts w:cs="Arial"/>
          <w:b/>
          <w:highlight w:val="yellow"/>
        </w:rPr>
        <w:t>………………………………………</w:t>
      </w:r>
    </w:p>
    <w:p w14:paraId="50A7D22B" w14:textId="77777777" w:rsidR="00D16DBE" w:rsidRPr="009619FA" w:rsidRDefault="00D16DBE" w:rsidP="00D16DBE">
      <w:pPr>
        <w:rPr>
          <w:rFonts w:cs="Arial"/>
          <w:b/>
        </w:rPr>
      </w:pPr>
    </w:p>
    <w:p w14:paraId="513690D0" w14:textId="77777777" w:rsidR="00D16DBE" w:rsidRPr="009619FA" w:rsidRDefault="00D16DBE" w:rsidP="00D16DBE">
      <w:pPr>
        <w:rPr>
          <w:rFonts w:cs="Arial"/>
          <w:b/>
        </w:rPr>
      </w:pPr>
      <w:r w:rsidRPr="009619FA">
        <w:rPr>
          <w:rFonts w:cs="Arial"/>
          <w:b/>
        </w:rPr>
        <w:t xml:space="preserve">Elektronski naslov: </w:t>
      </w:r>
      <w:r w:rsidRPr="008A730F">
        <w:rPr>
          <w:rFonts w:cs="Arial"/>
          <w:b/>
          <w:highlight w:val="yellow"/>
        </w:rPr>
        <w:t>……………………………………….</w:t>
      </w:r>
      <w:r w:rsidRPr="009619FA">
        <w:rPr>
          <w:rFonts w:cs="Arial"/>
          <w:b/>
        </w:rPr>
        <w:t xml:space="preserve"> </w:t>
      </w:r>
    </w:p>
    <w:p w14:paraId="355E698F" w14:textId="77777777" w:rsidR="00D16DBE" w:rsidRPr="009619FA" w:rsidRDefault="00D16DBE" w:rsidP="00D16DBE">
      <w:pPr>
        <w:rPr>
          <w:rFonts w:cs="Arial"/>
          <w:b/>
        </w:rPr>
      </w:pPr>
    </w:p>
    <w:p w14:paraId="02045F4E" w14:textId="77777777" w:rsidR="00D16DBE" w:rsidRPr="002004FA" w:rsidRDefault="00D16DBE" w:rsidP="00D16DBE">
      <w:pPr>
        <w:jc w:val="both"/>
        <w:rPr>
          <w:rFonts w:cs="Arial"/>
          <w:b/>
        </w:rPr>
      </w:pPr>
      <w:r w:rsidRPr="002004FA">
        <w:rPr>
          <w:rFonts w:cs="Arial"/>
          <w:b/>
        </w:rPr>
        <w:t xml:space="preserve">Številka ponudbe: </w:t>
      </w:r>
      <w:r w:rsidRPr="008A730F">
        <w:rPr>
          <w:rFonts w:cs="Arial"/>
          <w:b/>
          <w:highlight w:val="yellow"/>
        </w:rPr>
        <w:t>…………………………………...……</w:t>
      </w:r>
    </w:p>
    <w:p w14:paraId="7CC8EA54" w14:textId="77777777" w:rsidR="00D16DBE" w:rsidRPr="004A3712" w:rsidRDefault="00D16DBE" w:rsidP="00D16DBE">
      <w:pPr>
        <w:jc w:val="both"/>
        <w:rPr>
          <w:rFonts w:cs="Arial"/>
        </w:rPr>
      </w:pPr>
    </w:p>
    <w:p w14:paraId="6CD1A138" w14:textId="77777777" w:rsidR="001F22BF" w:rsidRDefault="001F22BF" w:rsidP="00D16DBE">
      <w:pPr>
        <w:jc w:val="both"/>
        <w:rPr>
          <w:rFonts w:cs="Arial"/>
        </w:rPr>
      </w:pPr>
    </w:p>
    <w:p w14:paraId="42D2A529" w14:textId="423B023C" w:rsidR="00D16DBE" w:rsidRDefault="00D16DBE" w:rsidP="00D16DBE">
      <w:pPr>
        <w:jc w:val="both"/>
        <w:rPr>
          <w:rFonts w:cs="Arial"/>
        </w:rPr>
      </w:pPr>
      <w:r w:rsidRPr="004A3712">
        <w:rPr>
          <w:rFonts w:cs="Arial"/>
        </w:rPr>
        <w:t>Ponudba s ponudbenim predračunom za</w:t>
      </w:r>
      <w:r>
        <w:rPr>
          <w:rFonts w:cs="Arial"/>
        </w:rPr>
        <w:t xml:space="preserve"> predmet prodaje</w:t>
      </w:r>
      <w:r w:rsidRPr="004A3712">
        <w:rPr>
          <w:rFonts w:cs="Arial"/>
        </w:rPr>
        <w:t>:</w:t>
      </w:r>
    </w:p>
    <w:p w14:paraId="6D0239CB" w14:textId="77777777" w:rsidR="006A622A" w:rsidRPr="004A3712" w:rsidRDefault="006A622A" w:rsidP="00F90E46">
      <w:pPr>
        <w:jc w:val="both"/>
        <w:rPr>
          <w:rFonts w:cs="Arial"/>
        </w:rPr>
      </w:pPr>
    </w:p>
    <w:p w14:paraId="74F1902B" w14:textId="77777777" w:rsidR="00541F50" w:rsidRDefault="00541F50" w:rsidP="00541F50">
      <w:pPr>
        <w:pStyle w:val="m6448729147740164887msolistparagraph"/>
        <w:numPr>
          <w:ilvl w:val="0"/>
          <w:numId w:val="15"/>
        </w:numPr>
        <w:autoSpaceDE w:val="0"/>
        <w:autoSpaceDN w:val="0"/>
        <w:adjustRightInd w:val="0"/>
        <w:jc w:val="both"/>
        <w:rPr>
          <w:rFonts w:ascii="Arial" w:hAnsi="Arial" w:cs="Arial"/>
          <w:b/>
          <w:bCs/>
          <w:sz w:val="20"/>
          <w:szCs w:val="20"/>
        </w:rPr>
      </w:pPr>
      <w:bookmarkStart w:id="0" w:name="_Hlk207881401"/>
      <w:bookmarkStart w:id="1" w:name="_Hlk166226811"/>
      <w:r>
        <w:rPr>
          <w:rFonts w:ascii="Arial" w:hAnsi="Arial" w:cs="Arial"/>
          <w:color w:val="000000"/>
          <w:sz w:val="20"/>
          <w:szCs w:val="20"/>
        </w:rPr>
        <w:t>Sklop 1 cca  490 t odpadnega železa (DTM, krajši kosi tirnic do 4 m, kretniški deli do 12 m, pritrdilni material, srca, ostrice, podložne plošče, vijaki, tirifoni …) iz Sekcije za GD Postojna, lokacija Logatec (cca 150 t) in Verd (cca 340 t)</w:t>
      </w:r>
    </w:p>
    <w:p w14:paraId="7234C438" w14:textId="77777777" w:rsidR="00541F50" w:rsidRDefault="00541F50" w:rsidP="00541F50">
      <w:pPr>
        <w:pStyle w:val="m6448729147740164887msolistparagraph"/>
        <w:numPr>
          <w:ilvl w:val="0"/>
          <w:numId w:val="15"/>
        </w:numPr>
        <w:autoSpaceDE w:val="0"/>
        <w:autoSpaceDN w:val="0"/>
        <w:adjustRightInd w:val="0"/>
        <w:jc w:val="both"/>
        <w:rPr>
          <w:rFonts w:ascii="Arial" w:hAnsi="Arial" w:cs="Arial"/>
          <w:b/>
          <w:bCs/>
          <w:sz w:val="20"/>
          <w:szCs w:val="20"/>
        </w:rPr>
      </w:pPr>
      <w:r>
        <w:rPr>
          <w:rFonts w:ascii="Arial" w:hAnsi="Arial" w:cs="Arial"/>
          <w:color w:val="000000"/>
          <w:sz w:val="20"/>
          <w:szCs w:val="20"/>
        </w:rPr>
        <w:t xml:space="preserve">Sklop 2 cca 650 t odpadnih tirnic iz Sekcije za GD Postojna, lokacija Logatec (sistem S-49,  dolžine do 6 m). </w:t>
      </w:r>
    </w:p>
    <w:p w14:paraId="6D588942" w14:textId="77777777" w:rsidR="00541F50" w:rsidRDefault="00541F50" w:rsidP="00541F50">
      <w:pPr>
        <w:pStyle w:val="m6448729147740164887msolistparagraph"/>
        <w:numPr>
          <w:ilvl w:val="0"/>
          <w:numId w:val="15"/>
        </w:numPr>
        <w:autoSpaceDE w:val="0"/>
        <w:autoSpaceDN w:val="0"/>
        <w:adjustRightInd w:val="0"/>
        <w:jc w:val="both"/>
        <w:rPr>
          <w:rFonts w:ascii="Arial" w:hAnsi="Arial" w:cs="Arial"/>
          <w:b/>
          <w:bCs/>
          <w:sz w:val="20"/>
          <w:szCs w:val="20"/>
        </w:rPr>
      </w:pPr>
      <w:r>
        <w:rPr>
          <w:rFonts w:ascii="Arial" w:hAnsi="Arial" w:cs="Arial"/>
          <w:color w:val="000000"/>
          <w:sz w:val="20"/>
          <w:szCs w:val="20"/>
        </w:rPr>
        <w:t xml:space="preserve">Sklop 3 cca 160 t odpadnih tirnic iz Sekcije za GD Postojna, lokacija Pivka (sistem UIC 60, dolžine do 6 m). </w:t>
      </w:r>
    </w:p>
    <w:p w14:paraId="78969EFC" w14:textId="77777777" w:rsidR="00541F50" w:rsidRDefault="00541F50" w:rsidP="00541F50">
      <w:pPr>
        <w:pStyle w:val="m6448729147740164887msolistparagraph"/>
        <w:numPr>
          <w:ilvl w:val="0"/>
          <w:numId w:val="15"/>
        </w:numPr>
        <w:autoSpaceDE w:val="0"/>
        <w:autoSpaceDN w:val="0"/>
        <w:adjustRightInd w:val="0"/>
        <w:jc w:val="both"/>
        <w:rPr>
          <w:rFonts w:ascii="Arial" w:hAnsi="Arial" w:cs="Arial"/>
          <w:b/>
          <w:bCs/>
          <w:sz w:val="20"/>
          <w:szCs w:val="20"/>
        </w:rPr>
      </w:pPr>
      <w:r>
        <w:rPr>
          <w:rFonts w:ascii="Arial" w:hAnsi="Arial" w:cs="Arial"/>
          <w:color w:val="000000"/>
          <w:sz w:val="20"/>
          <w:szCs w:val="20"/>
        </w:rPr>
        <w:t xml:space="preserve">Sklop 4 cca 165 t odpadnih tirnic iz Sekcije za GD Postojna, lokacija Logatec (sistem UIC 60, dolžine do 6 m). </w:t>
      </w:r>
    </w:p>
    <w:p w14:paraId="455E2D0C" w14:textId="77777777" w:rsidR="00541F50" w:rsidRDefault="00541F50" w:rsidP="00541F50">
      <w:pPr>
        <w:pStyle w:val="m6448729147740164887msolistparagraph"/>
        <w:numPr>
          <w:ilvl w:val="0"/>
          <w:numId w:val="15"/>
        </w:numPr>
        <w:autoSpaceDE w:val="0"/>
        <w:autoSpaceDN w:val="0"/>
        <w:adjustRightInd w:val="0"/>
        <w:jc w:val="both"/>
        <w:rPr>
          <w:rFonts w:ascii="Arial" w:hAnsi="Arial" w:cs="Arial"/>
          <w:b/>
          <w:bCs/>
          <w:sz w:val="20"/>
          <w:szCs w:val="20"/>
        </w:rPr>
      </w:pPr>
      <w:r>
        <w:rPr>
          <w:rFonts w:ascii="Arial" w:hAnsi="Arial" w:cs="Arial"/>
          <w:color w:val="000000"/>
          <w:sz w:val="20"/>
          <w:szCs w:val="20"/>
        </w:rPr>
        <w:t xml:space="preserve">Sklop 5 cca 50 t odpadnih tirnic iz Sekcije za GD Postojna, lokacija Logatec (sistem S-45, dolžine do 6 m). </w:t>
      </w:r>
    </w:p>
    <w:p w14:paraId="65AA2EB9" w14:textId="5C5B2498" w:rsidR="00D16DBE" w:rsidRPr="00D16DBE" w:rsidRDefault="00D16DBE" w:rsidP="00D16DBE">
      <w:pPr>
        <w:pStyle w:val="m6448729147740164887msolistparagraph"/>
        <w:spacing w:after="0"/>
        <w:jc w:val="both"/>
      </w:pPr>
      <w:r w:rsidRPr="00D16DBE">
        <w:rPr>
          <w:rFonts w:ascii="Arial" w:hAnsi="Arial" w:cs="Arial"/>
          <w:sz w:val="20"/>
          <w:szCs w:val="20"/>
        </w:rPr>
        <w:t>Ponudnik podaja ponudbo za naslednje sklope:</w:t>
      </w:r>
    </w:p>
    <w:tbl>
      <w:tblPr>
        <w:tblStyle w:val="Tabelamrea"/>
        <w:tblW w:w="8075" w:type="dxa"/>
        <w:tblLayout w:type="fixed"/>
        <w:tblLook w:val="04A0" w:firstRow="1" w:lastRow="0" w:firstColumn="1" w:lastColumn="0" w:noHBand="0" w:noVBand="1"/>
      </w:tblPr>
      <w:tblGrid>
        <w:gridCol w:w="846"/>
        <w:gridCol w:w="3827"/>
        <w:gridCol w:w="1134"/>
        <w:gridCol w:w="2268"/>
      </w:tblGrid>
      <w:tr w:rsidR="00577155" w:rsidRPr="00742EBC" w14:paraId="416ED384" w14:textId="77777777" w:rsidTr="00F43F45">
        <w:tc>
          <w:tcPr>
            <w:tcW w:w="846" w:type="dxa"/>
            <w:tcBorders>
              <w:top w:val="single" w:sz="4" w:space="0" w:color="auto"/>
              <w:left w:val="single" w:sz="4" w:space="0" w:color="auto"/>
              <w:bottom w:val="single" w:sz="4" w:space="0" w:color="auto"/>
              <w:right w:val="single" w:sz="4" w:space="0" w:color="auto"/>
            </w:tcBorders>
            <w:hideMark/>
          </w:tcPr>
          <w:p w14:paraId="1C655A92" w14:textId="77777777" w:rsidR="00577155" w:rsidRPr="00742EBC" w:rsidRDefault="00577155" w:rsidP="00F43F45">
            <w:pPr>
              <w:rPr>
                <w:rFonts w:cs="Arial"/>
                <w:b/>
              </w:rPr>
            </w:pPr>
            <w:r w:rsidRPr="00742EBC">
              <w:rPr>
                <w:rFonts w:cs="Arial"/>
                <w:b/>
              </w:rPr>
              <w:t>Sklop</w:t>
            </w:r>
          </w:p>
        </w:tc>
        <w:tc>
          <w:tcPr>
            <w:tcW w:w="3827" w:type="dxa"/>
            <w:tcBorders>
              <w:top w:val="single" w:sz="4" w:space="0" w:color="auto"/>
              <w:left w:val="single" w:sz="4" w:space="0" w:color="auto"/>
              <w:bottom w:val="single" w:sz="4" w:space="0" w:color="auto"/>
              <w:right w:val="single" w:sz="4" w:space="0" w:color="auto"/>
            </w:tcBorders>
            <w:hideMark/>
          </w:tcPr>
          <w:p w14:paraId="775066E1" w14:textId="77777777" w:rsidR="00577155" w:rsidRPr="00742EBC" w:rsidRDefault="00577155" w:rsidP="00F43F45">
            <w:pPr>
              <w:rPr>
                <w:rFonts w:cs="Arial"/>
                <w:b/>
              </w:rPr>
            </w:pPr>
            <w:r w:rsidRPr="00742EBC">
              <w:rPr>
                <w:rFonts w:cs="Arial"/>
                <w:b/>
              </w:rPr>
              <w:t>Naziv materiala in lokacije</w:t>
            </w:r>
          </w:p>
        </w:tc>
        <w:tc>
          <w:tcPr>
            <w:tcW w:w="1134" w:type="dxa"/>
            <w:tcBorders>
              <w:top w:val="single" w:sz="4" w:space="0" w:color="auto"/>
              <w:left w:val="single" w:sz="4" w:space="0" w:color="auto"/>
              <w:bottom w:val="single" w:sz="4" w:space="0" w:color="auto"/>
              <w:right w:val="single" w:sz="4" w:space="0" w:color="auto"/>
            </w:tcBorders>
            <w:hideMark/>
          </w:tcPr>
          <w:p w14:paraId="6287CFC1" w14:textId="77777777" w:rsidR="00577155" w:rsidRPr="00742EBC" w:rsidRDefault="00577155" w:rsidP="00F43F45">
            <w:pPr>
              <w:rPr>
                <w:rFonts w:cs="Arial"/>
                <w:b/>
              </w:rPr>
            </w:pPr>
            <w:r w:rsidRPr="00742EBC">
              <w:rPr>
                <w:rFonts w:cs="Arial"/>
                <w:b/>
              </w:rPr>
              <w:t>Ocenjena/okvirna količina* (t)</w:t>
            </w:r>
          </w:p>
        </w:tc>
        <w:tc>
          <w:tcPr>
            <w:tcW w:w="2268" w:type="dxa"/>
            <w:tcBorders>
              <w:top w:val="single" w:sz="4" w:space="0" w:color="auto"/>
              <w:left w:val="single" w:sz="4" w:space="0" w:color="auto"/>
              <w:bottom w:val="single" w:sz="4" w:space="0" w:color="auto"/>
              <w:right w:val="single" w:sz="4" w:space="0" w:color="auto"/>
            </w:tcBorders>
            <w:hideMark/>
          </w:tcPr>
          <w:p w14:paraId="0F3A0F6F" w14:textId="1BAFC78A" w:rsidR="00577155" w:rsidRPr="00742EBC" w:rsidRDefault="00D16DBE" w:rsidP="00F43F45">
            <w:pPr>
              <w:rPr>
                <w:rFonts w:cs="Arial"/>
                <w:b/>
              </w:rPr>
            </w:pPr>
            <w:r w:rsidRPr="008A730F">
              <w:rPr>
                <w:rFonts w:cs="Arial"/>
                <w:b/>
                <w:highlight w:val="yellow"/>
              </w:rPr>
              <w:t>Cena v EUR/t brez DDV-ja</w:t>
            </w:r>
          </w:p>
        </w:tc>
      </w:tr>
      <w:tr w:rsidR="00577155" w:rsidRPr="00742EBC" w14:paraId="45DAA648" w14:textId="77777777" w:rsidTr="00F43F45">
        <w:trPr>
          <w:trHeight w:val="1709"/>
        </w:trPr>
        <w:tc>
          <w:tcPr>
            <w:tcW w:w="846" w:type="dxa"/>
            <w:tcBorders>
              <w:top w:val="single" w:sz="4" w:space="0" w:color="auto"/>
              <w:left w:val="single" w:sz="4" w:space="0" w:color="auto"/>
              <w:bottom w:val="single" w:sz="4" w:space="0" w:color="auto"/>
              <w:right w:val="single" w:sz="4" w:space="0" w:color="auto"/>
            </w:tcBorders>
            <w:hideMark/>
          </w:tcPr>
          <w:p w14:paraId="53B53FA6" w14:textId="57C4A87D" w:rsidR="00577155" w:rsidRPr="00742EBC" w:rsidRDefault="00577155" w:rsidP="00F43F45">
            <w:pPr>
              <w:rPr>
                <w:rFonts w:cs="Arial"/>
              </w:rPr>
            </w:pPr>
            <w:r>
              <w:rPr>
                <w:rFonts w:cs="Arial"/>
              </w:rPr>
              <w:t>1</w:t>
            </w:r>
            <w:r w:rsidRPr="00742EBC">
              <w:rPr>
                <w:rFonts w:cs="Arial"/>
              </w:rPr>
              <w:t>.</w:t>
            </w:r>
          </w:p>
        </w:tc>
        <w:tc>
          <w:tcPr>
            <w:tcW w:w="3827" w:type="dxa"/>
            <w:tcBorders>
              <w:top w:val="single" w:sz="4" w:space="0" w:color="auto"/>
              <w:left w:val="single" w:sz="4" w:space="0" w:color="auto"/>
              <w:bottom w:val="single" w:sz="4" w:space="0" w:color="auto"/>
              <w:right w:val="single" w:sz="4" w:space="0" w:color="auto"/>
            </w:tcBorders>
          </w:tcPr>
          <w:p w14:paraId="69553031" w14:textId="77777777" w:rsidR="001D6986" w:rsidRPr="00CE74A5" w:rsidRDefault="001D6986" w:rsidP="001D6986">
            <w:pPr>
              <w:pStyle w:val="m6448729147740164887msolistparagraph"/>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1 cca  </w:t>
            </w:r>
            <w:r>
              <w:rPr>
                <w:rFonts w:ascii="Arial" w:hAnsi="Arial" w:cs="Arial"/>
                <w:color w:val="000000"/>
                <w:sz w:val="20"/>
                <w:szCs w:val="20"/>
              </w:rPr>
              <w:t>490</w:t>
            </w:r>
            <w:r w:rsidRPr="00CE74A5">
              <w:rPr>
                <w:rFonts w:ascii="Arial" w:hAnsi="Arial" w:cs="Arial"/>
                <w:color w:val="000000"/>
                <w:sz w:val="20"/>
                <w:szCs w:val="20"/>
              </w:rPr>
              <w:t xml:space="preserve"> t odpadnega železa (DTM, krajši kosi tirnic do 4 m, kretniški deli do 12 m, pritrdilni material, srca, ostrice, podložne plošče, vijaki, tirifoni …) iz Sekcije za GD </w:t>
            </w:r>
            <w:r>
              <w:rPr>
                <w:rFonts w:ascii="Arial" w:hAnsi="Arial" w:cs="Arial"/>
                <w:color w:val="000000"/>
                <w:sz w:val="20"/>
                <w:szCs w:val="20"/>
              </w:rPr>
              <w:t>Postojna, lokacija Logatec (cca 150 t) in Verd (cca 340 t)</w:t>
            </w:r>
          </w:p>
          <w:p w14:paraId="6B57B532" w14:textId="2AB81654" w:rsidR="00577155" w:rsidRPr="00742EBC" w:rsidRDefault="00577155" w:rsidP="00336EAB">
            <w:pPr>
              <w:pStyle w:val="m6448729147740164887msolistparagraph"/>
              <w:autoSpaceDE w:val="0"/>
              <w:autoSpaceDN w:val="0"/>
              <w:adjustRightInd w:val="0"/>
              <w:jc w:val="both"/>
              <w:rPr>
                <w:rFonts w:ascii="Arial" w:hAnsi="Arial" w:cs="Arial"/>
                <w:i/>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ECF1C9A" w14:textId="21A61C60" w:rsidR="00577155" w:rsidRPr="00742EBC" w:rsidRDefault="00577155" w:rsidP="00F43F45">
            <w:pPr>
              <w:rPr>
                <w:rFonts w:cs="Arial"/>
              </w:rPr>
            </w:pPr>
            <w:r w:rsidRPr="00742EBC">
              <w:rPr>
                <w:rFonts w:cs="Arial"/>
              </w:rPr>
              <w:t xml:space="preserve">Cca </w:t>
            </w:r>
            <w:r w:rsidR="001D6986">
              <w:rPr>
                <w:rFonts w:cs="Arial"/>
              </w:rPr>
              <w:t>490</w:t>
            </w:r>
          </w:p>
        </w:tc>
        <w:tc>
          <w:tcPr>
            <w:tcW w:w="2268" w:type="dxa"/>
            <w:tcBorders>
              <w:top w:val="single" w:sz="4" w:space="0" w:color="auto"/>
              <w:left w:val="single" w:sz="4" w:space="0" w:color="auto"/>
              <w:bottom w:val="single" w:sz="4" w:space="0" w:color="auto"/>
              <w:right w:val="single" w:sz="4" w:space="0" w:color="auto"/>
            </w:tcBorders>
          </w:tcPr>
          <w:p w14:paraId="0A8906E8" w14:textId="77777777" w:rsidR="00577155" w:rsidRPr="00742EBC" w:rsidRDefault="00577155" w:rsidP="00F43F45">
            <w:pPr>
              <w:rPr>
                <w:rFonts w:cs="Arial"/>
              </w:rPr>
            </w:pPr>
          </w:p>
        </w:tc>
      </w:tr>
      <w:tr w:rsidR="00577155" w:rsidRPr="00742EBC" w14:paraId="70016739" w14:textId="77777777" w:rsidTr="00577155">
        <w:trPr>
          <w:trHeight w:val="1709"/>
        </w:trPr>
        <w:tc>
          <w:tcPr>
            <w:tcW w:w="846" w:type="dxa"/>
            <w:hideMark/>
          </w:tcPr>
          <w:p w14:paraId="7A1E784F" w14:textId="3748C1D1" w:rsidR="00577155" w:rsidRPr="00742EBC" w:rsidRDefault="00577155" w:rsidP="00F43F45">
            <w:pPr>
              <w:rPr>
                <w:rFonts w:cs="Arial"/>
              </w:rPr>
            </w:pPr>
            <w:r>
              <w:rPr>
                <w:rFonts w:cs="Arial"/>
              </w:rPr>
              <w:lastRenderedPageBreak/>
              <w:t>2</w:t>
            </w:r>
            <w:r w:rsidRPr="00742EBC">
              <w:rPr>
                <w:rFonts w:cs="Arial"/>
              </w:rPr>
              <w:t>.</w:t>
            </w:r>
          </w:p>
        </w:tc>
        <w:tc>
          <w:tcPr>
            <w:tcW w:w="3827" w:type="dxa"/>
          </w:tcPr>
          <w:p w14:paraId="09723D35" w14:textId="183FDAD7" w:rsidR="00577155" w:rsidRPr="00742EBC" w:rsidRDefault="001D6986" w:rsidP="002D56F7">
            <w:pPr>
              <w:pStyle w:val="m6448729147740164887msolistparagraph"/>
              <w:autoSpaceDE w:val="0"/>
              <w:autoSpaceDN w:val="0"/>
              <w:adjustRightInd w:val="0"/>
              <w:jc w:val="both"/>
              <w:rPr>
                <w:rFonts w:ascii="Arial" w:hAnsi="Arial" w:cs="Arial"/>
                <w:i/>
                <w:sz w:val="20"/>
                <w:szCs w:val="20"/>
              </w:rPr>
            </w:pPr>
            <w:r w:rsidRPr="00CE74A5">
              <w:rPr>
                <w:rFonts w:ascii="Arial" w:hAnsi="Arial" w:cs="Arial"/>
                <w:color w:val="000000"/>
                <w:sz w:val="20"/>
                <w:szCs w:val="20"/>
              </w:rPr>
              <w:t xml:space="preserve">Sklop 2 cca </w:t>
            </w:r>
            <w:r>
              <w:rPr>
                <w:rFonts w:ascii="Arial" w:hAnsi="Arial" w:cs="Arial"/>
                <w:color w:val="000000"/>
                <w:sz w:val="20"/>
                <w:szCs w:val="20"/>
              </w:rPr>
              <w:t>650</w:t>
            </w:r>
            <w:r w:rsidRPr="00CE74A5">
              <w:rPr>
                <w:rFonts w:ascii="Arial" w:hAnsi="Arial" w:cs="Arial"/>
                <w:color w:val="000000"/>
                <w:sz w:val="20"/>
                <w:szCs w:val="20"/>
              </w:rPr>
              <w:t xml:space="preserve"> t odpadnih tirnic iz Sekcije za GD </w:t>
            </w:r>
            <w:r>
              <w:rPr>
                <w:rFonts w:ascii="Arial" w:hAnsi="Arial" w:cs="Arial"/>
                <w:color w:val="000000"/>
                <w:sz w:val="20"/>
                <w:szCs w:val="20"/>
              </w:rPr>
              <w:t xml:space="preserve">Postojna, lokacija Logatec </w:t>
            </w:r>
            <w:r w:rsidRPr="00CE74A5">
              <w:rPr>
                <w:rFonts w:ascii="Arial" w:hAnsi="Arial" w:cs="Arial"/>
                <w:color w:val="000000"/>
                <w:sz w:val="20"/>
                <w:szCs w:val="20"/>
              </w:rPr>
              <w:t xml:space="preserve">(sistem S-49,  dolžine </w:t>
            </w:r>
            <w:r>
              <w:rPr>
                <w:rFonts w:ascii="Arial" w:hAnsi="Arial" w:cs="Arial"/>
                <w:color w:val="000000"/>
                <w:sz w:val="20"/>
                <w:szCs w:val="20"/>
              </w:rPr>
              <w:t>do 6 m)</w:t>
            </w:r>
            <w:r w:rsidRPr="00CE74A5">
              <w:rPr>
                <w:rFonts w:ascii="Arial" w:hAnsi="Arial" w:cs="Arial"/>
                <w:color w:val="000000"/>
                <w:sz w:val="20"/>
                <w:szCs w:val="20"/>
              </w:rPr>
              <w:t xml:space="preserve">. </w:t>
            </w:r>
          </w:p>
        </w:tc>
        <w:tc>
          <w:tcPr>
            <w:tcW w:w="1134" w:type="dxa"/>
            <w:hideMark/>
          </w:tcPr>
          <w:p w14:paraId="7EA2C316" w14:textId="14D32D95" w:rsidR="00577155" w:rsidRPr="00742EBC" w:rsidRDefault="00577155" w:rsidP="00F43F45">
            <w:pPr>
              <w:rPr>
                <w:rFonts w:cs="Arial"/>
              </w:rPr>
            </w:pPr>
            <w:r w:rsidRPr="00742EBC">
              <w:rPr>
                <w:rFonts w:cs="Arial"/>
              </w:rPr>
              <w:t xml:space="preserve">Cca </w:t>
            </w:r>
            <w:r w:rsidR="001D6986">
              <w:rPr>
                <w:rFonts w:cs="Arial"/>
              </w:rPr>
              <w:t>650</w:t>
            </w:r>
          </w:p>
        </w:tc>
        <w:tc>
          <w:tcPr>
            <w:tcW w:w="2268" w:type="dxa"/>
          </w:tcPr>
          <w:p w14:paraId="452322F8" w14:textId="77777777" w:rsidR="00577155" w:rsidRPr="00742EBC" w:rsidRDefault="00577155" w:rsidP="00F43F45">
            <w:pPr>
              <w:rPr>
                <w:rFonts w:cs="Arial"/>
              </w:rPr>
            </w:pPr>
          </w:p>
        </w:tc>
      </w:tr>
      <w:tr w:rsidR="00577155" w:rsidRPr="00742EBC" w14:paraId="7B1CD9A3" w14:textId="77777777" w:rsidTr="00577155">
        <w:trPr>
          <w:trHeight w:val="1709"/>
        </w:trPr>
        <w:tc>
          <w:tcPr>
            <w:tcW w:w="846" w:type="dxa"/>
            <w:hideMark/>
          </w:tcPr>
          <w:p w14:paraId="00E1DB77" w14:textId="23C907A7" w:rsidR="00577155" w:rsidRPr="00742EBC" w:rsidRDefault="00577155" w:rsidP="00F43F45">
            <w:pPr>
              <w:rPr>
                <w:rFonts w:cs="Arial"/>
              </w:rPr>
            </w:pPr>
            <w:r>
              <w:rPr>
                <w:rFonts w:cs="Arial"/>
              </w:rPr>
              <w:t>3</w:t>
            </w:r>
            <w:r w:rsidRPr="00742EBC">
              <w:rPr>
                <w:rFonts w:cs="Arial"/>
              </w:rPr>
              <w:t>.</w:t>
            </w:r>
          </w:p>
        </w:tc>
        <w:tc>
          <w:tcPr>
            <w:tcW w:w="3827" w:type="dxa"/>
          </w:tcPr>
          <w:p w14:paraId="4891E183" w14:textId="77777777" w:rsidR="00541F50" w:rsidRDefault="00541F50" w:rsidP="00541F50">
            <w:pPr>
              <w:pStyle w:val="m6448729147740164887msolistparagraph"/>
              <w:autoSpaceDE w:val="0"/>
              <w:autoSpaceDN w:val="0"/>
              <w:adjustRightInd w:val="0"/>
              <w:jc w:val="both"/>
              <w:rPr>
                <w:rFonts w:ascii="Arial" w:hAnsi="Arial" w:cs="Arial"/>
                <w:b/>
                <w:bCs/>
                <w:sz w:val="20"/>
                <w:szCs w:val="20"/>
              </w:rPr>
            </w:pPr>
            <w:r>
              <w:rPr>
                <w:rFonts w:ascii="Arial" w:hAnsi="Arial" w:cs="Arial"/>
                <w:color w:val="000000"/>
                <w:sz w:val="20"/>
                <w:szCs w:val="20"/>
              </w:rPr>
              <w:t xml:space="preserve">Sklop 3 cca 160 t odpadnih tirnic iz Sekcije za GD Postojna, lokacija Pivka (sistem UIC 60, dolžine do 6 m). </w:t>
            </w:r>
          </w:p>
          <w:p w14:paraId="50906227" w14:textId="006D3AC9" w:rsidR="00D05F56" w:rsidRPr="00742EBC" w:rsidRDefault="00D05F56" w:rsidP="00336EAB">
            <w:pPr>
              <w:pStyle w:val="m6448729147740164887msolistparagraph"/>
              <w:autoSpaceDE w:val="0"/>
              <w:autoSpaceDN w:val="0"/>
              <w:adjustRightInd w:val="0"/>
              <w:jc w:val="both"/>
              <w:rPr>
                <w:rFonts w:ascii="Arial" w:hAnsi="Arial" w:cs="Arial"/>
                <w:i/>
                <w:sz w:val="20"/>
                <w:szCs w:val="20"/>
              </w:rPr>
            </w:pPr>
          </w:p>
        </w:tc>
        <w:tc>
          <w:tcPr>
            <w:tcW w:w="1134" w:type="dxa"/>
            <w:hideMark/>
          </w:tcPr>
          <w:p w14:paraId="4E1258E5" w14:textId="6DC95552" w:rsidR="00577155" w:rsidRPr="00742EBC" w:rsidRDefault="00577155" w:rsidP="00F43F45">
            <w:pPr>
              <w:rPr>
                <w:rFonts w:cs="Arial"/>
              </w:rPr>
            </w:pPr>
            <w:r w:rsidRPr="00742EBC">
              <w:rPr>
                <w:rFonts w:cs="Arial"/>
              </w:rPr>
              <w:t xml:space="preserve">Cca </w:t>
            </w:r>
            <w:r w:rsidR="001D6986">
              <w:rPr>
                <w:rFonts w:cs="Arial"/>
              </w:rPr>
              <w:t>160</w:t>
            </w:r>
          </w:p>
        </w:tc>
        <w:tc>
          <w:tcPr>
            <w:tcW w:w="2268" w:type="dxa"/>
          </w:tcPr>
          <w:p w14:paraId="30E92428" w14:textId="77777777" w:rsidR="00577155" w:rsidRPr="00742EBC" w:rsidRDefault="00577155" w:rsidP="00F43F45">
            <w:pPr>
              <w:rPr>
                <w:rFonts w:cs="Arial"/>
              </w:rPr>
            </w:pPr>
          </w:p>
        </w:tc>
      </w:tr>
      <w:tr w:rsidR="00577155" w:rsidRPr="00742EBC" w14:paraId="00CAA6EA" w14:textId="77777777" w:rsidTr="00577155">
        <w:trPr>
          <w:trHeight w:val="1709"/>
        </w:trPr>
        <w:tc>
          <w:tcPr>
            <w:tcW w:w="846" w:type="dxa"/>
            <w:hideMark/>
          </w:tcPr>
          <w:p w14:paraId="1CD62A84" w14:textId="0D10F447" w:rsidR="00577155" w:rsidRPr="00742EBC" w:rsidRDefault="00577155" w:rsidP="00F43F45">
            <w:pPr>
              <w:rPr>
                <w:rFonts w:cs="Arial"/>
              </w:rPr>
            </w:pPr>
            <w:r>
              <w:rPr>
                <w:rFonts w:cs="Arial"/>
              </w:rPr>
              <w:t>4</w:t>
            </w:r>
            <w:r w:rsidRPr="00742EBC">
              <w:rPr>
                <w:rFonts w:cs="Arial"/>
              </w:rPr>
              <w:t>.</w:t>
            </w:r>
          </w:p>
        </w:tc>
        <w:tc>
          <w:tcPr>
            <w:tcW w:w="3827" w:type="dxa"/>
          </w:tcPr>
          <w:p w14:paraId="7473C91F" w14:textId="77777777" w:rsidR="001D6986" w:rsidRPr="00CE74A5" w:rsidRDefault="001D6986" w:rsidP="001D6986">
            <w:pPr>
              <w:pStyle w:val="m6448729147740164887msolistparagraph"/>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w:t>
            </w:r>
            <w:r>
              <w:rPr>
                <w:rFonts w:ascii="Arial" w:hAnsi="Arial" w:cs="Arial"/>
                <w:color w:val="000000"/>
                <w:sz w:val="20"/>
                <w:szCs w:val="20"/>
              </w:rPr>
              <w:t>4</w:t>
            </w:r>
            <w:r w:rsidRPr="00CE74A5">
              <w:rPr>
                <w:rFonts w:ascii="Arial" w:hAnsi="Arial" w:cs="Arial"/>
                <w:color w:val="000000"/>
                <w:sz w:val="20"/>
                <w:szCs w:val="20"/>
              </w:rPr>
              <w:t xml:space="preserve"> cca </w:t>
            </w:r>
            <w:r>
              <w:rPr>
                <w:rFonts w:ascii="Arial" w:hAnsi="Arial" w:cs="Arial"/>
                <w:color w:val="000000"/>
                <w:sz w:val="20"/>
                <w:szCs w:val="20"/>
              </w:rPr>
              <w:t>165</w:t>
            </w:r>
            <w:r w:rsidRPr="00CE74A5">
              <w:rPr>
                <w:rFonts w:ascii="Arial" w:hAnsi="Arial" w:cs="Arial"/>
                <w:color w:val="000000"/>
                <w:sz w:val="20"/>
                <w:szCs w:val="20"/>
              </w:rPr>
              <w:t xml:space="preserve"> t odpadnih tirnic iz Sekcije za GD </w:t>
            </w:r>
            <w:r>
              <w:rPr>
                <w:rFonts w:ascii="Arial" w:hAnsi="Arial" w:cs="Arial"/>
                <w:color w:val="000000"/>
                <w:sz w:val="20"/>
                <w:szCs w:val="20"/>
              </w:rPr>
              <w:t xml:space="preserve">Postojna, lokacija Logatec </w:t>
            </w:r>
            <w:r w:rsidRPr="00CE74A5">
              <w:rPr>
                <w:rFonts w:ascii="Arial" w:hAnsi="Arial" w:cs="Arial"/>
                <w:color w:val="000000"/>
                <w:sz w:val="20"/>
                <w:szCs w:val="20"/>
              </w:rPr>
              <w:t xml:space="preserve">(sistem </w:t>
            </w:r>
            <w:r>
              <w:rPr>
                <w:rFonts w:ascii="Arial" w:hAnsi="Arial" w:cs="Arial"/>
                <w:color w:val="000000"/>
                <w:sz w:val="20"/>
                <w:szCs w:val="20"/>
              </w:rPr>
              <w:t>UIC 60</w:t>
            </w:r>
            <w:r w:rsidRPr="00CE74A5">
              <w:rPr>
                <w:rFonts w:ascii="Arial" w:hAnsi="Arial" w:cs="Arial"/>
                <w:color w:val="000000"/>
                <w:sz w:val="20"/>
                <w:szCs w:val="20"/>
              </w:rPr>
              <w:t xml:space="preserve">, dolžine </w:t>
            </w:r>
            <w:r>
              <w:rPr>
                <w:rFonts w:ascii="Arial" w:hAnsi="Arial" w:cs="Arial"/>
                <w:color w:val="000000"/>
                <w:sz w:val="20"/>
                <w:szCs w:val="20"/>
              </w:rPr>
              <w:t>do 6 m)</w:t>
            </w:r>
            <w:r w:rsidRPr="00CE74A5">
              <w:rPr>
                <w:rFonts w:ascii="Arial" w:hAnsi="Arial" w:cs="Arial"/>
                <w:color w:val="000000"/>
                <w:sz w:val="20"/>
                <w:szCs w:val="20"/>
              </w:rPr>
              <w:t xml:space="preserve">. </w:t>
            </w:r>
          </w:p>
          <w:p w14:paraId="642EBEC3" w14:textId="41B91552" w:rsidR="00577155" w:rsidRPr="00742EBC" w:rsidRDefault="00577155" w:rsidP="00336EAB">
            <w:pPr>
              <w:pStyle w:val="m6448729147740164887msolistparagraph"/>
              <w:autoSpaceDE w:val="0"/>
              <w:autoSpaceDN w:val="0"/>
              <w:adjustRightInd w:val="0"/>
              <w:jc w:val="both"/>
              <w:rPr>
                <w:rFonts w:ascii="Arial" w:hAnsi="Arial" w:cs="Arial"/>
                <w:i/>
                <w:sz w:val="20"/>
                <w:szCs w:val="20"/>
              </w:rPr>
            </w:pPr>
          </w:p>
        </w:tc>
        <w:tc>
          <w:tcPr>
            <w:tcW w:w="1134" w:type="dxa"/>
            <w:hideMark/>
          </w:tcPr>
          <w:p w14:paraId="70592F01" w14:textId="0F2ACCA2" w:rsidR="00577155" w:rsidRPr="00742EBC" w:rsidRDefault="00577155" w:rsidP="00F43F45">
            <w:pPr>
              <w:rPr>
                <w:rFonts w:cs="Arial"/>
              </w:rPr>
            </w:pPr>
            <w:r w:rsidRPr="00742EBC">
              <w:rPr>
                <w:rFonts w:cs="Arial"/>
              </w:rPr>
              <w:t xml:space="preserve">Cca </w:t>
            </w:r>
            <w:r w:rsidR="001D6986">
              <w:rPr>
                <w:rFonts w:cs="Arial"/>
              </w:rPr>
              <w:t>165</w:t>
            </w:r>
          </w:p>
        </w:tc>
        <w:tc>
          <w:tcPr>
            <w:tcW w:w="2268" w:type="dxa"/>
          </w:tcPr>
          <w:p w14:paraId="286D3658" w14:textId="77777777" w:rsidR="00577155" w:rsidRPr="00742EBC" w:rsidRDefault="00577155" w:rsidP="00F43F45">
            <w:pPr>
              <w:rPr>
                <w:rFonts w:cs="Arial"/>
              </w:rPr>
            </w:pPr>
          </w:p>
        </w:tc>
      </w:tr>
      <w:tr w:rsidR="00FE3A64" w:rsidRPr="00742EBC" w14:paraId="3978565F" w14:textId="77777777" w:rsidTr="00577155">
        <w:trPr>
          <w:trHeight w:val="1709"/>
        </w:trPr>
        <w:tc>
          <w:tcPr>
            <w:tcW w:w="846" w:type="dxa"/>
          </w:tcPr>
          <w:p w14:paraId="2F49DC6B" w14:textId="4D2A958C" w:rsidR="00FE3A64" w:rsidRDefault="00FE3A64" w:rsidP="00FE3A64">
            <w:pPr>
              <w:rPr>
                <w:rFonts w:cs="Arial"/>
              </w:rPr>
            </w:pPr>
            <w:r>
              <w:rPr>
                <w:rFonts w:cs="Arial"/>
              </w:rPr>
              <w:t>5.</w:t>
            </w:r>
          </w:p>
        </w:tc>
        <w:tc>
          <w:tcPr>
            <w:tcW w:w="3827" w:type="dxa"/>
          </w:tcPr>
          <w:p w14:paraId="3F99CF29" w14:textId="64BB2F90" w:rsidR="00FE3A64" w:rsidRPr="000A1A88" w:rsidRDefault="001D6986" w:rsidP="002D56F7">
            <w:pPr>
              <w:pStyle w:val="m6448729147740164887msolistparagraph"/>
              <w:autoSpaceDE w:val="0"/>
              <w:autoSpaceDN w:val="0"/>
              <w:adjustRightInd w:val="0"/>
              <w:jc w:val="both"/>
              <w:rPr>
                <w:rFonts w:ascii="Arial" w:eastAsia="Times New Roman" w:hAnsi="Arial" w:cs="Arial"/>
                <w:color w:val="000000"/>
                <w:sz w:val="20"/>
                <w:szCs w:val="20"/>
              </w:rPr>
            </w:pPr>
            <w:r w:rsidRPr="00CE74A5">
              <w:rPr>
                <w:rFonts w:ascii="Arial" w:hAnsi="Arial" w:cs="Arial"/>
                <w:color w:val="000000"/>
                <w:sz w:val="20"/>
                <w:szCs w:val="20"/>
              </w:rPr>
              <w:t xml:space="preserve">Sklop </w:t>
            </w:r>
            <w:r>
              <w:rPr>
                <w:rFonts w:ascii="Arial" w:hAnsi="Arial" w:cs="Arial"/>
                <w:color w:val="000000"/>
                <w:sz w:val="20"/>
                <w:szCs w:val="20"/>
              </w:rPr>
              <w:t>5</w:t>
            </w:r>
            <w:r w:rsidRPr="00CE74A5">
              <w:rPr>
                <w:rFonts w:ascii="Arial" w:hAnsi="Arial" w:cs="Arial"/>
                <w:color w:val="000000"/>
                <w:sz w:val="20"/>
                <w:szCs w:val="20"/>
              </w:rPr>
              <w:t xml:space="preserve"> cca </w:t>
            </w:r>
            <w:r>
              <w:rPr>
                <w:rFonts w:ascii="Arial" w:hAnsi="Arial" w:cs="Arial"/>
                <w:color w:val="000000"/>
                <w:sz w:val="20"/>
                <w:szCs w:val="20"/>
              </w:rPr>
              <w:t>50</w:t>
            </w:r>
            <w:r w:rsidRPr="00CE74A5">
              <w:rPr>
                <w:rFonts w:ascii="Arial" w:hAnsi="Arial" w:cs="Arial"/>
                <w:color w:val="000000"/>
                <w:sz w:val="20"/>
                <w:szCs w:val="20"/>
              </w:rPr>
              <w:t xml:space="preserve"> t odpadnih tirnic iz Sekcije za GD </w:t>
            </w:r>
            <w:r>
              <w:rPr>
                <w:rFonts w:ascii="Arial" w:hAnsi="Arial" w:cs="Arial"/>
                <w:color w:val="000000"/>
                <w:sz w:val="20"/>
                <w:szCs w:val="20"/>
              </w:rPr>
              <w:t xml:space="preserve">Postojna, lokacija Logatec </w:t>
            </w:r>
            <w:r w:rsidRPr="00CE74A5">
              <w:rPr>
                <w:rFonts w:ascii="Arial" w:hAnsi="Arial" w:cs="Arial"/>
                <w:color w:val="000000"/>
                <w:sz w:val="20"/>
                <w:szCs w:val="20"/>
              </w:rPr>
              <w:t xml:space="preserve">(sistem </w:t>
            </w:r>
            <w:r>
              <w:rPr>
                <w:rFonts w:ascii="Arial" w:hAnsi="Arial" w:cs="Arial"/>
                <w:color w:val="000000"/>
                <w:sz w:val="20"/>
                <w:szCs w:val="20"/>
              </w:rPr>
              <w:t>S-45</w:t>
            </w:r>
            <w:r w:rsidRPr="00CE74A5">
              <w:rPr>
                <w:rFonts w:ascii="Arial" w:hAnsi="Arial" w:cs="Arial"/>
                <w:color w:val="000000"/>
                <w:sz w:val="20"/>
                <w:szCs w:val="20"/>
              </w:rPr>
              <w:t xml:space="preserve">, dolžine </w:t>
            </w:r>
            <w:r>
              <w:rPr>
                <w:rFonts w:ascii="Arial" w:hAnsi="Arial" w:cs="Arial"/>
                <w:color w:val="000000"/>
                <w:sz w:val="20"/>
                <w:szCs w:val="20"/>
              </w:rPr>
              <w:t>do 6 m)</w:t>
            </w:r>
            <w:r w:rsidRPr="00CE74A5">
              <w:rPr>
                <w:rFonts w:ascii="Arial" w:hAnsi="Arial" w:cs="Arial"/>
                <w:color w:val="000000"/>
                <w:sz w:val="20"/>
                <w:szCs w:val="20"/>
              </w:rPr>
              <w:t xml:space="preserve">. </w:t>
            </w:r>
          </w:p>
        </w:tc>
        <w:tc>
          <w:tcPr>
            <w:tcW w:w="1134" w:type="dxa"/>
          </w:tcPr>
          <w:p w14:paraId="0AAD2D04" w14:textId="5CA7C2AC" w:rsidR="00FE3A64" w:rsidRPr="00742EBC" w:rsidRDefault="00FE3A64" w:rsidP="00FE3A64">
            <w:pPr>
              <w:rPr>
                <w:rFonts w:cs="Arial"/>
              </w:rPr>
            </w:pPr>
            <w:r w:rsidRPr="00742EBC">
              <w:rPr>
                <w:rFonts w:cs="Arial"/>
              </w:rPr>
              <w:t xml:space="preserve">Cca </w:t>
            </w:r>
            <w:r w:rsidR="001D6986">
              <w:rPr>
                <w:rFonts w:cs="Arial"/>
              </w:rPr>
              <w:t>50</w:t>
            </w:r>
          </w:p>
        </w:tc>
        <w:tc>
          <w:tcPr>
            <w:tcW w:w="2268" w:type="dxa"/>
          </w:tcPr>
          <w:p w14:paraId="30A4B31E" w14:textId="3AE810E1" w:rsidR="00FE3A64" w:rsidRPr="00742EBC" w:rsidRDefault="00FE3A64" w:rsidP="00FE3A64">
            <w:pPr>
              <w:rPr>
                <w:rFonts w:cs="Arial"/>
              </w:rPr>
            </w:pPr>
          </w:p>
        </w:tc>
      </w:tr>
      <w:bookmarkEnd w:id="0"/>
    </w:tbl>
    <w:p w14:paraId="3E6B17D9" w14:textId="77777777" w:rsidR="00577155" w:rsidRDefault="00577155" w:rsidP="00577155">
      <w:pPr>
        <w:jc w:val="both"/>
      </w:pPr>
    </w:p>
    <w:bookmarkEnd w:id="1"/>
    <w:p w14:paraId="32847807" w14:textId="77777777" w:rsidR="009674DD" w:rsidRDefault="00F90E46" w:rsidP="00F90E46">
      <w:pPr>
        <w:rPr>
          <w:rFonts w:cs="Arial"/>
        </w:rPr>
      </w:pPr>
      <w:r w:rsidRPr="004A3712">
        <w:rPr>
          <w:rFonts w:cs="Arial"/>
        </w:rPr>
        <w:t>* Opomba:</w:t>
      </w:r>
    </w:p>
    <w:p w14:paraId="60ABB417" w14:textId="1421967D" w:rsidR="00F90E46" w:rsidRDefault="00F90E46" w:rsidP="00D16DBE">
      <w:pPr>
        <w:pStyle w:val="Odstavekseznama"/>
        <w:numPr>
          <w:ilvl w:val="0"/>
          <w:numId w:val="10"/>
        </w:numPr>
        <w:jc w:val="both"/>
        <w:rPr>
          <w:rFonts w:cs="Arial"/>
        </w:rPr>
      </w:pPr>
      <w:r w:rsidRPr="009674DD">
        <w:rPr>
          <w:rFonts w:cs="Arial"/>
        </w:rPr>
        <w:t xml:space="preserve">količina je okvirna in je lahko za </w:t>
      </w:r>
      <w:r w:rsidR="0054085F" w:rsidRPr="009674DD">
        <w:rPr>
          <w:rFonts w:cs="Arial"/>
        </w:rPr>
        <w:t>2</w:t>
      </w:r>
      <w:r w:rsidRPr="009674DD">
        <w:rPr>
          <w:rFonts w:cs="Arial"/>
        </w:rPr>
        <w:t>0 % manjša ali večja</w:t>
      </w:r>
      <w:r w:rsidR="009674DD" w:rsidRPr="009674DD">
        <w:rPr>
          <w:rFonts w:cs="Arial"/>
        </w:rPr>
        <w:t xml:space="preserve"> </w:t>
      </w:r>
    </w:p>
    <w:p w14:paraId="37768F81" w14:textId="1196378E" w:rsidR="00D16DBE" w:rsidRPr="00D5086A" w:rsidRDefault="00D16DBE" w:rsidP="00D16DBE">
      <w:pPr>
        <w:pStyle w:val="Odstavekseznama"/>
        <w:numPr>
          <w:ilvl w:val="0"/>
          <w:numId w:val="10"/>
        </w:numPr>
        <w:jc w:val="both"/>
        <w:rPr>
          <w:rFonts w:cs="Arial"/>
        </w:rPr>
      </w:pPr>
      <w:r w:rsidRPr="00D5086A">
        <w:rPr>
          <w:rFonts w:cs="Arial"/>
        </w:rPr>
        <w:t>kupec mora zagotoviti tehtanje materiala na najbližji tehtnici kupca oziroma tretje osebe, katera ne bo oddaljena od lokacije nahajanja odpadka dalj kot 20 km, ob prisotnosti predstavnikov upravljavca oz. prodajalca in ob prisotnosti predstavnika kupca.</w:t>
      </w:r>
    </w:p>
    <w:p w14:paraId="5A6C2BBE" w14:textId="77777777" w:rsidR="00D16DBE" w:rsidRDefault="00D16DBE" w:rsidP="00D16DBE">
      <w:pPr>
        <w:rPr>
          <w:rFonts w:cs="Arial"/>
        </w:rPr>
      </w:pPr>
    </w:p>
    <w:p w14:paraId="4546C3B7" w14:textId="0A1BFEB1" w:rsidR="0055486B" w:rsidRPr="00141733" w:rsidRDefault="0055486B" w:rsidP="0055486B">
      <w:pPr>
        <w:jc w:val="both"/>
        <w:rPr>
          <w:rFonts w:cs="Arial"/>
        </w:rPr>
      </w:pPr>
      <w:r w:rsidRPr="00141733">
        <w:rPr>
          <w:rFonts w:cs="Arial"/>
        </w:rPr>
        <w:t xml:space="preserve">Ponudnik izjavlja, da </w:t>
      </w:r>
      <w:r w:rsidR="00BB455A" w:rsidRPr="00141733">
        <w:rPr>
          <w:rFonts w:cs="Arial"/>
        </w:rPr>
        <w:t>se strinja  z vsemi pogoji in zahtevami iz objave razpisa o Javnem zbiranju ponudb za prodajo odpadkov</w:t>
      </w:r>
      <w:r w:rsidR="00336EAB">
        <w:rPr>
          <w:rFonts w:cs="Arial"/>
        </w:rPr>
        <w:t xml:space="preserve"> in je seznanjen z </w:t>
      </w:r>
      <w:r w:rsidR="001D6986">
        <w:rPr>
          <w:rFonts w:cs="Arial"/>
        </w:rPr>
        <w:t>obliko, vrsto in kvaliteto odpadka, ter lokacijo nahajanja odpadkov</w:t>
      </w:r>
      <w:r w:rsidR="00336EAB">
        <w:rPr>
          <w:rFonts w:cs="Arial"/>
        </w:rPr>
        <w:t>, ki se prodaj</w:t>
      </w:r>
      <w:r w:rsidR="001D6986">
        <w:rPr>
          <w:rFonts w:cs="Arial"/>
        </w:rPr>
        <w:t>ajo</w:t>
      </w:r>
      <w:r w:rsidR="00BB455A" w:rsidRPr="00141733">
        <w:rPr>
          <w:rFonts w:cs="Arial"/>
        </w:rPr>
        <w:t xml:space="preserve"> pod št. </w:t>
      </w:r>
      <w:bookmarkStart w:id="2" w:name="Klasifikacija"/>
      <w:r w:rsidR="00141733" w:rsidRPr="00141733">
        <w:t>60402-</w:t>
      </w:r>
      <w:r w:rsidR="001D6986">
        <w:t>50</w:t>
      </w:r>
      <w:r w:rsidR="00141733" w:rsidRPr="00141733">
        <w:t>/2026-2</w:t>
      </w:r>
      <w:bookmarkEnd w:id="2"/>
      <w:r w:rsidR="00BB455A" w:rsidRPr="00141733">
        <w:rPr>
          <w:rFonts w:cs="Arial"/>
        </w:rPr>
        <w:t>.</w:t>
      </w:r>
    </w:p>
    <w:p w14:paraId="3628BB0F" w14:textId="77777777" w:rsidR="00F90E46" w:rsidRPr="00D5086A" w:rsidRDefault="00F90E46" w:rsidP="00F90E46">
      <w:pPr>
        <w:rPr>
          <w:rFonts w:cs="Arial"/>
          <w:color w:val="EE0000"/>
        </w:rPr>
      </w:pPr>
    </w:p>
    <w:p w14:paraId="539D0D15" w14:textId="77777777" w:rsidR="00F90E46" w:rsidRPr="004A3712" w:rsidRDefault="00F90E46" w:rsidP="00F90E46">
      <w:pPr>
        <w:jc w:val="both"/>
        <w:rPr>
          <w:rFonts w:cs="Arial"/>
        </w:rPr>
      </w:pPr>
      <w:r w:rsidRPr="004A3712">
        <w:rPr>
          <w:rFonts w:cs="Arial"/>
        </w:rPr>
        <w:t>Dokler se ne pripravi in ne podpiše uradna pogodba med nami, ponudba skupaj z odločitvijo o izboru ponudnika tvori med nami obvezujoč dogovor.</w:t>
      </w:r>
    </w:p>
    <w:p w14:paraId="4B0BC847" w14:textId="77777777" w:rsidR="00F90E46" w:rsidRPr="004A3712" w:rsidRDefault="00F90E46" w:rsidP="00F90E46">
      <w:pPr>
        <w:jc w:val="both"/>
        <w:rPr>
          <w:rFonts w:cs="Arial"/>
        </w:rPr>
      </w:pPr>
    </w:p>
    <w:p w14:paraId="1E0F29FB" w14:textId="77777777" w:rsidR="00F90E46" w:rsidRPr="004A3712" w:rsidRDefault="00F90E46" w:rsidP="00F90E46">
      <w:pPr>
        <w:jc w:val="both"/>
        <w:rPr>
          <w:rFonts w:cs="Arial"/>
        </w:rPr>
      </w:pPr>
      <w:r w:rsidRPr="004A3712">
        <w:rPr>
          <w:rFonts w:cs="Arial"/>
        </w:rPr>
        <w:t>Veljavnost ponudbe: 120 dni od roka določenega za predložitev ponudbe.</w:t>
      </w:r>
    </w:p>
    <w:p w14:paraId="46CA4206" w14:textId="77777777" w:rsidR="00F90E46" w:rsidRDefault="00F90E46" w:rsidP="00F90E46">
      <w:pPr>
        <w:rPr>
          <w:rFonts w:cs="Arial"/>
        </w:rPr>
      </w:pPr>
    </w:p>
    <w:p w14:paraId="24417E61" w14:textId="77777777" w:rsidR="009674DD" w:rsidRPr="004A3712" w:rsidRDefault="009674DD" w:rsidP="00F90E46">
      <w:pPr>
        <w:rPr>
          <w:rFonts w:cs="Arial"/>
        </w:rPr>
      </w:pPr>
    </w:p>
    <w:p w14:paraId="3D88450C" w14:textId="77777777" w:rsidR="00D16DBE" w:rsidRPr="004A3712" w:rsidRDefault="00D16DBE" w:rsidP="00D16DBE">
      <w:pPr>
        <w:rPr>
          <w:rFonts w:cs="Arial"/>
        </w:rPr>
      </w:pPr>
      <w:r w:rsidRPr="008A730F">
        <w:rPr>
          <w:rFonts w:cs="Arial"/>
          <w:highlight w:val="yellow"/>
        </w:rPr>
        <w:t>Datum in kraj:                                                                      Žig in podpis ponudnika:</w:t>
      </w:r>
    </w:p>
    <w:p w14:paraId="2FCDC284" w14:textId="77777777" w:rsidR="00D16DBE" w:rsidRPr="004A3712" w:rsidRDefault="00D16DBE" w:rsidP="00D16DBE">
      <w:pPr>
        <w:rPr>
          <w:rFonts w:cs="Arial"/>
        </w:rPr>
      </w:pPr>
    </w:p>
    <w:p w14:paraId="7887015B" w14:textId="77777777" w:rsidR="0005502C" w:rsidRPr="004A3712" w:rsidRDefault="0005502C" w:rsidP="00F90E46">
      <w:pPr>
        <w:rPr>
          <w:rFonts w:cs="Arial"/>
        </w:rPr>
      </w:pPr>
    </w:p>
    <w:sectPr w:rsidR="0005502C" w:rsidRPr="004A3712" w:rsidSect="00F63A0D">
      <w:headerReference w:type="default" r:id="rId8"/>
      <w:footerReference w:type="even" r:id="rId9"/>
      <w:footerReference w:type="default" r:id="rId10"/>
      <w:headerReference w:type="first" r:id="rId11"/>
      <w:footerReference w:type="first" r:id="rId12"/>
      <w:footnotePr>
        <w:numRestart w:val="eachPage"/>
      </w:footnotePr>
      <w:pgSz w:w="11907" w:h="16840" w:code="9"/>
      <w:pgMar w:top="1701" w:right="1134" w:bottom="1701" w:left="1701" w:header="567" w:footer="6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371D" w14:textId="77777777" w:rsidR="00F71451" w:rsidRDefault="00F71451">
      <w:r>
        <w:separator/>
      </w:r>
    </w:p>
  </w:endnote>
  <w:endnote w:type="continuationSeparator" w:id="0">
    <w:p w14:paraId="4983E58C" w14:textId="77777777" w:rsidR="00F71451" w:rsidRDefault="00F7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5D6C" w14:textId="77777777" w:rsidR="00500EA3" w:rsidRDefault="00902D1B" w:rsidP="0060663E">
    <w:pPr>
      <w:pStyle w:val="Noga"/>
      <w:framePr w:wrap="around" w:vAnchor="text" w:hAnchor="margin" w:xAlign="right" w:y="1"/>
      <w:rPr>
        <w:rStyle w:val="tevilkastrani"/>
      </w:rPr>
    </w:pPr>
    <w:r>
      <w:rPr>
        <w:rStyle w:val="tevilkastrani"/>
      </w:rPr>
      <w:fldChar w:fldCharType="begin"/>
    </w:r>
    <w:r w:rsidR="00500EA3">
      <w:rPr>
        <w:rStyle w:val="tevilkastrani"/>
      </w:rPr>
      <w:instrText xml:space="preserve">PAGE  </w:instrText>
    </w:r>
    <w:r>
      <w:rPr>
        <w:rStyle w:val="tevilkastrani"/>
      </w:rPr>
      <w:fldChar w:fldCharType="separate"/>
    </w:r>
    <w:r w:rsidR="002D2832">
      <w:rPr>
        <w:rStyle w:val="tevilkastrani"/>
        <w:noProof/>
      </w:rPr>
      <w:t>4</w:t>
    </w:r>
    <w:r>
      <w:rPr>
        <w:rStyle w:val="tevilkastrani"/>
      </w:rPr>
      <w:fldChar w:fldCharType="end"/>
    </w:r>
  </w:p>
  <w:p w14:paraId="77D3C70E" w14:textId="77777777" w:rsidR="00500EA3" w:rsidRDefault="00500EA3" w:rsidP="0060663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6F1" w14:textId="77777777" w:rsidR="0060663E" w:rsidRDefault="00902D1B" w:rsidP="007622C7">
    <w:pPr>
      <w:pStyle w:val="Noga"/>
      <w:framePr w:wrap="around" w:vAnchor="text" w:hAnchor="margin" w:xAlign="right" w:y="1"/>
      <w:rPr>
        <w:rStyle w:val="tevilkastrani"/>
      </w:rPr>
    </w:pPr>
    <w:r>
      <w:rPr>
        <w:rStyle w:val="tevilkastrani"/>
      </w:rPr>
      <w:fldChar w:fldCharType="begin"/>
    </w:r>
    <w:r w:rsidR="0060663E">
      <w:rPr>
        <w:rStyle w:val="tevilkastrani"/>
      </w:rPr>
      <w:instrText xml:space="preserve">PAGE  </w:instrText>
    </w:r>
    <w:r>
      <w:rPr>
        <w:rStyle w:val="tevilkastrani"/>
      </w:rPr>
      <w:fldChar w:fldCharType="separate"/>
    </w:r>
    <w:r w:rsidR="0005502C">
      <w:rPr>
        <w:rStyle w:val="tevilkastrani"/>
        <w:noProof/>
      </w:rPr>
      <w:t>2</w:t>
    </w:r>
    <w:r>
      <w:rPr>
        <w:rStyle w:val="tevilkastrani"/>
      </w:rPr>
      <w:fldChar w:fldCharType="end"/>
    </w:r>
  </w:p>
  <w:p w14:paraId="4E490009" w14:textId="77777777" w:rsidR="0060663E" w:rsidRDefault="0060663E" w:rsidP="0060663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5F25" w14:textId="77777777" w:rsidR="00D266F7" w:rsidRDefault="00354A87" w:rsidP="00D266F7">
    <w:pPr>
      <w:pStyle w:val="Noga"/>
      <w:tabs>
        <w:tab w:val="left" w:pos="2835"/>
      </w:tabs>
      <w:spacing w:before="0" w:line="0" w:lineRule="atLeast"/>
      <w:rPr>
        <w:b/>
        <w:sz w:val="10"/>
      </w:rPr>
    </w:pPr>
    <w:r>
      <w:rPr>
        <w:b/>
        <w:noProof/>
        <w:sz w:val="10"/>
      </w:rPr>
      <w:drawing>
        <wp:inline distT="0" distB="0" distL="0" distR="0" wp14:anchorId="1320EF01" wp14:editId="717DB262">
          <wp:extent cx="5600700" cy="180975"/>
          <wp:effectExtent l="19050" t="0" r="0" b="0"/>
          <wp:docPr id="1" name="Slika 1" descr="znak_za_dopi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za_dopis_2007"/>
                  <pic:cNvPicPr>
                    <a:picLocks noChangeAspect="1" noChangeArrowheads="1"/>
                  </pic:cNvPicPr>
                </pic:nvPicPr>
                <pic:blipFill>
                  <a:blip r:embed="rId1"/>
                  <a:srcRect/>
                  <a:stretch>
                    <a:fillRect/>
                  </a:stretch>
                </pic:blipFill>
                <pic:spPr bwMode="auto">
                  <a:xfrm>
                    <a:off x="0" y="0"/>
                    <a:ext cx="5600700" cy="180975"/>
                  </a:xfrm>
                  <a:prstGeom prst="rect">
                    <a:avLst/>
                  </a:prstGeom>
                  <a:noFill/>
                  <a:ln w="9525">
                    <a:noFill/>
                    <a:miter lim="800000"/>
                    <a:headEnd/>
                    <a:tailEnd/>
                  </a:ln>
                </pic:spPr>
              </pic:pic>
            </a:graphicData>
          </a:graphic>
        </wp:inline>
      </w:drawing>
    </w:r>
  </w:p>
  <w:p w14:paraId="2BB9CF68" w14:textId="77777777" w:rsidR="000B303B" w:rsidRDefault="000B303B" w:rsidP="00D266F7">
    <w:pPr>
      <w:pStyle w:val="Noga"/>
      <w:tabs>
        <w:tab w:val="left" w:pos="2835"/>
      </w:tabs>
      <w:spacing w:before="0" w:line="0" w:lineRule="atLeast"/>
      <w:rPr>
        <w:spacing w:val="2"/>
        <w:sz w:val="14"/>
        <w:szCs w:val="14"/>
      </w:rPr>
    </w:pPr>
    <w:r>
      <w:rPr>
        <w:spacing w:val="2"/>
        <w:sz w:val="14"/>
        <w:szCs w:val="14"/>
      </w:rPr>
      <w:t>Družba z omejeno odgovornostjo registrirana pri Okrožnem sodišču v Ljubljani</w:t>
    </w:r>
  </w:p>
  <w:p w14:paraId="12568EC4" w14:textId="77777777" w:rsidR="000B303B" w:rsidRDefault="000B303B" w:rsidP="000B303B">
    <w:pPr>
      <w:pStyle w:val="Noga"/>
      <w:tabs>
        <w:tab w:val="left" w:pos="3686"/>
      </w:tabs>
      <w:spacing w:before="0" w:line="0" w:lineRule="atLeast"/>
      <w:rPr>
        <w:spacing w:val="2"/>
        <w:sz w:val="14"/>
        <w:szCs w:val="14"/>
      </w:rPr>
    </w:pPr>
    <w:r>
      <w:rPr>
        <w:spacing w:val="2"/>
        <w:sz w:val="14"/>
        <w:szCs w:val="14"/>
      </w:rPr>
      <w:t>Osnovni kapital: 15.828.186,15 EUR</w:t>
    </w:r>
  </w:p>
  <w:p w14:paraId="1DAFC1B5" w14:textId="77777777" w:rsidR="005A17C4" w:rsidRDefault="000B303B" w:rsidP="000B303B">
    <w:pPr>
      <w:pStyle w:val="Noga"/>
      <w:tabs>
        <w:tab w:val="left" w:pos="3686"/>
      </w:tabs>
      <w:spacing w:before="0" w:line="0" w:lineRule="atLeast"/>
      <w:rPr>
        <w:spacing w:val="2"/>
        <w:sz w:val="14"/>
        <w:szCs w:val="14"/>
      </w:rPr>
    </w:pPr>
    <w:r>
      <w:rPr>
        <w:spacing w:val="2"/>
        <w:sz w:val="14"/>
        <w:szCs w:val="14"/>
      </w:rPr>
      <w:t>Identifikacijska številka za DDV: SI94995737</w:t>
    </w:r>
  </w:p>
  <w:p w14:paraId="7AA701AF" w14:textId="77777777" w:rsidR="000B303B" w:rsidRDefault="000B303B" w:rsidP="000B303B">
    <w:pPr>
      <w:pStyle w:val="Noga"/>
      <w:tabs>
        <w:tab w:val="left" w:pos="3686"/>
      </w:tabs>
      <w:spacing w:before="0" w:line="0" w:lineRule="atLeast"/>
      <w:rPr>
        <w:spacing w:val="2"/>
        <w:sz w:val="14"/>
        <w:szCs w:val="14"/>
      </w:rPr>
    </w:pPr>
  </w:p>
  <w:p w14:paraId="73F89AF8" w14:textId="77777777" w:rsidR="000B303B" w:rsidRPr="000B303B" w:rsidRDefault="000B303B" w:rsidP="000B303B">
    <w:pPr>
      <w:pStyle w:val="Noga"/>
      <w:tabs>
        <w:tab w:val="left" w:pos="3686"/>
      </w:tabs>
      <w:spacing w:before="0" w:line="0" w:lineRule="atLeast"/>
      <w:rPr>
        <w:spacing w:val="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6AF7" w14:textId="77777777" w:rsidR="00F71451" w:rsidRDefault="00F71451">
      <w:r>
        <w:separator/>
      </w:r>
    </w:p>
  </w:footnote>
  <w:footnote w:type="continuationSeparator" w:id="0">
    <w:p w14:paraId="633E146F" w14:textId="77777777" w:rsidR="00F71451" w:rsidRDefault="00F7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0DDF" w14:textId="77777777" w:rsidR="00500EA3" w:rsidRPr="001B5205" w:rsidRDefault="00354A87" w:rsidP="00B172FA">
    <w:pPr>
      <w:pStyle w:val="Glava"/>
      <w:tabs>
        <w:tab w:val="clear" w:pos="4320"/>
        <w:tab w:val="clear" w:pos="8640"/>
      </w:tabs>
      <w:spacing w:before="1000" w:after="0" w:line="240" w:lineRule="auto"/>
      <w:ind w:left="-992"/>
      <w:rPr>
        <w:sz w:val="18"/>
      </w:rPr>
    </w:pPr>
    <w:r>
      <w:rPr>
        <w:noProof/>
        <w:sz w:val="18"/>
      </w:rPr>
      <w:drawing>
        <wp:anchor distT="0" distB="0" distL="114300" distR="114300" simplePos="0" relativeHeight="251657728" behindDoc="0" locked="0" layoutInCell="0" allowOverlap="1" wp14:anchorId="10D37A9B" wp14:editId="1C134F12">
          <wp:simplePos x="0" y="0"/>
          <wp:positionH relativeFrom="column">
            <wp:posOffset>-711835</wp:posOffset>
          </wp:positionH>
          <wp:positionV relativeFrom="paragraph">
            <wp:posOffset>0</wp:posOffset>
          </wp:positionV>
          <wp:extent cx="647700" cy="219075"/>
          <wp:effectExtent l="19050" t="0" r="0" b="0"/>
          <wp:wrapTopAndBottom/>
          <wp:docPr id="2" name="Slika 2" descr="GLAVA S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LAVA SŽ"/>
                  <pic:cNvPicPr preferRelativeResize="0">
                    <a:picLocks noChangeArrowheads="1"/>
                  </pic:cNvPicPr>
                </pic:nvPicPr>
                <pic:blipFill>
                  <a:blip r:embed="rId1"/>
                  <a:srcRect r="72054"/>
                  <a:stretch>
                    <a:fillRect/>
                  </a:stretch>
                </pic:blipFill>
                <pic:spPr bwMode="auto">
                  <a:xfrm>
                    <a:off x="0" y="0"/>
                    <a:ext cx="647700" cy="219075"/>
                  </a:xfrm>
                  <a:prstGeom prst="rect">
                    <a:avLst/>
                  </a:prstGeom>
                  <a:noFill/>
                </pic:spPr>
              </pic:pic>
            </a:graphicData>
          </a:graphic>
        </wp:anchor>
      </w:drawing>
    </w:r>
    <w:r w:rsidR="00500EA3" w:rsidRPr="001B5205">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498C" w14:textId="77777777" w:rsidR="00500EA3" w:rsidRDefault="00500EA3">
    <w:pPr>
      <w:framePr w:w="960" w:h="399" w:hRule="exact" w:hSpace="141" w:wrap="auto" w:vAnchor="text" w:hAnchor="text" w:x="-1121" w:y="1"/>
      <w:rPr>
        <w:b/>
        <w:sz w:val="24"/>
      </w:rPr>
    </w:pPr>
  </w:p>
  <w:p w14:paraId="1BC77CC4" w14:textId="77777777" w:rsidR="00BD247B" w:rsidRDefault="00354A87" w:rsidP="00B172FA">
    <w:pPr>
      <w:pStyle w:val="Glava"/>
      <w:tabs>
        <w:tab w:val="clear" w:pos="4320"/>
        <w:tab w:val="clear" w:pos="8640"/>
      </w:tabs>
      <w:spacing w:after="0" w:line="0" w:lineRule="atLeast"/>
      <w:rPr>
        <w:sz w:val="22"/>
      </w:rPr>
    </w:pPr>
    <w:r>
      <w:rPr>
        <w:noProof/>
      </w:rPr>
      <w:drawing>
        <wp:anchor distT="0" distB="0" distL="114300" distR="114300" simplePos="0" relativeHeight="251658752" behindDoc="0" locked="0" layoutInCell="1" allowOverlap="1" wp14:anchorId="2BCD394F" wp14:editId="7B1C6862">
          <wp:simplePos x="0" y="0"/>
          <wp:positionH relativeFrom="column">
            <wp:posOffset>-655320</wp:posOffset>
          </wp:positionH>
          <wp:positionV relativeFrom="paragraph">
            <wp:posOffset>-17780</wp:posOffset>
          </wp:positionV>
          <wp:extent cx="2057400" cy="219075"/>
          <wp:effectExtent l="19050" t="0" r="0" b="0"/>
          <wp:wrapSquare wrapText="bothSides"/>
          <wp:docPr id="3" name="Slika 3" descr="a-dopis_samo_n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pis_samo_napis"/>
                  <pic:cNvPicPr>
                    <a:picLocks noChangeAspect="1" noChangeArrowheads="1"/>
                  </pic:cNvPicPr>
                </pic:nvPicPr>
                <pic:blipFill>
                  <a:blip r:embed="rId1"/>
                  <a:srcRect/>
                  <a:stretch>
                    <a:fillRect/>
                  </a:stretch>
                </pic:blipFill>
                <pic:spPr bwMode="auto">
                  <a:xfrm>
                    <a:off x="0" y="0"/>
                    <a:ext cx="2057400" cy="219075"/>
                  </a:xfrm>
                  <a:prstGeom prst="rect">
                    <a:avLst/>
                  </a:prstGeom>
                  <a:noFill/>
                </pic:spPr>
              </pic:pic>
            </a:graphicData>
          </a:graphic>
        </wp:anchor>
      </w:drawing>
    </w:r>
    <w:r w:rsidR="00BD247B">
      <w:rPr>
        <w:sz w:val="22"/>
      </w:rPr>
      <w:tab/>
    </w:r>
    <w:r w:rsidR="00B172FA">
      <w:rPr>
        <w:sz w:val="22"/>
      </w:rPr>
      <w:tab/>
    </w:r>
  </w:p>
  <w:p w14:paraId="4F0A3D2D" w14:textId="77777777" w:rsidR="00BD247B" w:rsidRPr="00970160" w:rsidRDefault="00460762" w:rsidP="00CD3CBA">
    <w:pPr>
      <w:pStyle w:val="Glava"/>
      <w:tabs>
        <w:tab w:val="clear" w:pos="4320"/>
        <w:tab w:val="clear" w:pos="8640"/>
        <w:tab w:val="left" w:pos="2280"/>
      </w:tabs>
      <w:spacing w:after="0" w:line="240" w:lineRule="auto"/>
      <w:rPr>
        <w:sz w:val="18"/>
        <w:szCs w:val="18"/>
      </w:rPr>
    </w:pPr>
    <w:r>
      <w:rPr>
        <w:b/>
        <w:noProof/>
        <w:sz w:val="18"/>
        <w:szCs w:val="18"/>
      </w:rPr>
      <mc:AlternateContent>
        <mc:Choice Requires="wps">
          <w:drawing>
            <wp:anchor distT="0" distB="0" distL="114300" distR="114300" simplePos="0" relativeHeight="251656704" behindDoc="0" locked="0" layoutInCell="0" allowOverlap="1" wp14:anchorId="0BDD6BE5" wp14:editId="4880E012">
              <wp:simplePos x="0" y="0"/>
              <wp:positionH relativeFrom="column">
                <wp:posOffset>6985</wp:posOffset>
              </wp:positionH>
              <wp:positionV relativeFrom="paragraph">
                <wp:posOffset>72390</wp:posOffset>
              </wp:positionV>
              <wp:extent cx="5716905" cy="0"/>
              <wp:effectExtent l="6985" t="15240" r="10160" b="133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3CBF"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7pt" to="45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kEw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" o:allowincell="f" strokeweight="1pt"/>
          </w:pict>
        </mc:Fallback>
      </mc:AlternateContent>
    </w:r>
  </w:p>
  <w:p w14:paraId="56D9B63F" w14:textId="77777777" w:rsidR="001E5A47" w:rsidRPr="001E5A47" w:rsidRDefault="001E5A47" w:rsidP="001E5A47">
    <w:pPr>
      <w:pStyle w:val="Oznakadokumenta"/>
      <w:spacing w:before="0" w:after="0" w:line="240" w:lineRule="auto"/>
      <w:ind w:left="0"/>
      <w:rPr>
        <w:spacing w:val="0"/>
        <w:kern w:val="0"/>
        <w:sz w:val="18"/>
        <w:szCs w:val="18"/>
      </w:rPr>
    </w:pPr>
    <w:r w:rsidRPr="001E5A47">
      <w:rPr>
        <w:spacing w:val="0"/>
        <w:kern w:val="0"/>
        <w:sz w:val="18"/>
        <w:szCs w:val="18"/>
      </w:rPr>
      <w:t>SŽ</w:t>
    </w:r>
    <w:r w:rsidR="00A35CB3">
      <w:rPr>
        <w:spacing w:val="0"/>
        <w:kern w:val="0"/>
        <w:sz w:val="18"/>
        <w:szCs w:val="18"/>
      </w:rPr>
      <w:t xml:space="preserve"> – </w:t>
    </w:r>
    <w:r w:rsidRPr="001E5A47">
      <w:rPr>
        <w:spacing w:val="0"/>
        <w:kern w:val="0"/>
        <w:sz w:val="18"/>
        <w:szCs w:val="18"/>
      </w:rPr>
      <w:t>Infrastruktura,</w:t>
    </w:r>
    <w:r w:rsidR="00A35CB3">
      <w:rPr>
        <w:spacing w:val="0"/>
        <w:kern w:val="0"/>
        <w:sz w:val="18"/>
        <w:szCs w:val="18"/>
      </w:rPr>
      <w:t xml:space="preserve"> </w:t>
    </w:r>
    <w:r w:rsidRPr="001E5A47">
      <w:rPr>
        <w:spacing w:val="0"/>
        <w:kern w:val="0"/>
        <w:sz w:val="18"/>
        <w:szCs w:val="18"/>
      </w:rPr>
      <w:t xml:space="preserve">d.o.o. </w:t>
    </w:r>
  </w:p>
  <w:p w14:paraId="793172FD" w14:textId="77777777" w:rsidR="001E5A47" w:rsidRPr="001E5A47" w:rsidRDefault="001E5A47" w:rsidP="001E5A47">
    <w:pPr>
      <w:pStyle w:val="Oznakadokumenta"/>
      <w:spacing w:before="0" w:after="0" w:line="240" w:lineRule="auto"/>
      <w:ind w:left="0"/>
      <w:outlineLvl w:val="0"/>
      <w:rPr>
        <w:bCs/>
        <w:spacing w:val="0"/>
        <w:kern w:val="0"/>
        <w:sz w:val="18"/>
        <w:szCs w:val="18"/>
      </w:rPr>
    </w:pPr>
  </w:p>
  <w:p w14:paraId="79154785" w14:textId="77777777" w:rsidR="001B5205" w:rsidRDefault="001B5205" w:rsidP="001E5A47">
    <w:pPr>
      <w:pStyle w:val="Oznakadokumenta"/>
      <w:spacing w:before="0" w:after="0" w:line="240" w:lineRule="auto"/>
      <w:ind w:left="0"/>
      <w:rPr>
        <w:b w:val="0"/>
        <w:spacing w:val="0"/>
        <w:kern w:val="0"/>
        <w:sz w:val="18"/>
        <w:szCs w:val="18"/>
        <w:u w:val="single"/>
      </w:rPr>
    </w:pPr>
  </w:p>
  <w:p w14:paraId="4065C402" w14:textId="77777777" w:rsidR="00827C81" w:rsidRPr="001E5A47" w:rsidRDefault="00827C81" w:rsidP="001E5A47">
    <w:pPr>
      <w:pStyle w:val="Oznakadokumenta"/>
      <w:spacing w:before="0" w:after="0" w:line="240" w:lineRule="auto"/>
      <w:ind w:left="0"/>
      <w:rPr>
        <w:b w:val="0"/>
        <w:spacing w:val="0"/>
        <w:kern w:val="0"/>
        <w:sz w:val="18"/>
        <w:szCs w:val="18"/>
        <w:u w:val="single"/>
      </w:rPr>
    </w:pPr>
  </w:p>
  <w:p w14:paraId="1B1D62F6" w14:textId="77777777" w:rsidR="001B5205" w:rsidRPr="001E5A47" w:rsidRDefault="001B5205" w:rsidP="001E5A47">
    <w:pPr>
      <w:pStyle w:val="Oznakadokumenta"/>
      <w:spacing w:before="0" w:after="0" w:line="240" w:lineRule="auto"/>
      <w:ind w:left="0"/>
      <w:rPr>
        <w:b w:val="0"/>
        <w:spacing w:val="0"/>
        <w:kern w:val="0"/>
        <w:sz w:val="18"/>
        <w:szCs w:val="18"/>
        <w:u w:val="single"/>
      </w:rPr>
    </w:pPr>
  </w:p>
  <w:p w14:paraId="516A2FDD" w14:textId="77777777" w:rsidR="001B5205" w:rsidRPr="0025037D" w:rsidRDefault="001B5205" w:rsidP="001E5A47">
    <w:pPr>
      <w:pStyle w:val="Oznakadokumenta"/>
      <w:spacing w:before="0" w:after="0" w:line="240" w:lineRule="auto"/>
      <w:ind w:left="0"/>
      <w:rPr>
        <w:b w:val="0"/>
        <w:spacing w:val="0"/>
        <w:kern w:val="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CE2"/>
    <w:multiLevelType w:val="multilevel"/>
    <w:tmpl w:val="A37C4C60"/>
    <w:lvl w:ilvl="0">
      <w:start w:val="1"/>
      <w:numFmt w:val="bullet"/>
      <w:lvlText w:val=""/>
      <w:lvlJc w:val="left"/>
      <w:pPr>
        <w:ind w:left="360" w:hanging="360"/>
      </w:pPr>
      <w:rPr>
        <w:rFonts w:ascii="Wingdings" w:hAnsi="Wingdings" w:hint="default"/>
        <w:b w:val="0"/>
        <w:bCs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47693"/>
    <w:multiLevelType w:val="hybridMultilevel"/>
    <w:tmpl w:val="540CCF4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E464BB"/>
    <w:multiLevelType w:val="hybridMultilevel"/>
    <w:tmpl w:val="3134003E"/>
    <w:lvl w:ilvl="0" w:tplc="0424000B">
      <w:start w:val="1"/>
      <w:numFmt w:val="bullet"/>
      <w:lvlText w:val=""/>
      <w:lvlJc w:val="left"/>
      <w:pPr>
        <w:ind w:left="765" w:hanging="360"/>
      </w:pPr>
      <w:rPr>
        <w:rFonts w:ascii="Wingdings" w:hAnsi="Wingding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3" w15:restartNumberingAfterBreak="0">
    <w:nsid w:val="138D3490"/>
    <w:multiLevelType w:val="hybridMultilevel"/>
    <w:tmpl w:val="80ACBC94"/>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5538E3"/>
    <w:multiLevelType w:val="multilevel"/>
    <w:tmpl w:val="8344696E"/>
    <w:lvl w:ilvl="0">
      <w:start w:val="1"/>
      <w:numFmt w:val="bullet"/>
      <w:lvlText w:val=""/>
      <w:lvlJc w:val="left"/>
      <w:pPr>
        <w:ind w:left="360" w:hanging="360"/>
      </w:pPr>
      <w:rPr>
        <w:rFonts w:ascii="Wingdings" w:hAnsi="Wingdings" w:hint="default"/>
        <w:b w:val="0"/>
        <w:bCs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DB25D2"/>
    <w:multiLevelType w:val="multilevel"/>
    <w:tmpl w:val="F9864C54"/>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AB40F1"/>
    <w:multiLevelType w:val="hybridMultilevel"/>
    <w:tmpl w:val="CF28A86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7E095F"/>
    <w:multiLevelType w:val="multilevel"/>
    <w:tmpl w:val="58A4E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753206"/>
    <w:multiLevelType w:val="multilevel"/>
    <w:tmpl w:val="BDA29108"/>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844770"/>
    <w:multiLevelType w:val="hybridMultilevel"/>
    <w:tmpl w:val="A08457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1912D0"/>
    <w:multiLevelType w:val="hybridMultilevel"/>
    <w:tmpl w:val="DEF63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B37612"/>
    <w:multiLevelType w:val="multilevel"/>
    <w:tmpl w:val="CFA6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25919"/>
    <w:multiLevelType w:val="hybridMultilevel"/>
    <w:tmpl w:val="CDDA9E72"/>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3" w15:restartNumberingAfterBreak="0">
    <w:nsid w:val="534F52CC"/>
    <w:multiLevelType w:val="multilevel"/>
    <w:tmpl w:val="A1DCFA74"/>
    <w:lvl w:ilvl="0">
      <w:start w:val="1"/>
      <w:numFmt w:val="bullet"/>
      <w:lvlText w:val=""/>
      <w:lvlJc w:val="left"/>
      <w:pPr>
        <w:ind w:left="360" w:hanging="360"/>
      </w:pPr>
      <w:rPr>
        <w:rFonts w:ascii="Wingdings" w:hAnsi="Wingdings" w:hint="default"/>
        <w:b w:val="0"/>
        <w:bCs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FD13F22"/>
    <w:multiLevelType w:val="hybridMultilevel"/>
    <w:tmpl w:val="9118DD0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89848350">
    <w:abstractNumId w:val="3"/>
  </w:num>
  <w:num w:numId="2" w16cid:durableId="1551111212">
    <w:abstractNumId w:val="9"/>
  </w:num>
  <w:num w:numId="3" w16cid:durableId="981232822">
    <w:abstractNumId w:val="14"/>
  </w:num>
  <w:num w:numId="4" w16cid:durableId="1327198610">
    <w:abstractNumId w:val="10"/>
  </w:num>
  <w:num w:numId="5" w16cid:durableId="1866675647">
    <w:abstractNumId w:val="11"/>
  </w:num>
  <w:num w:numId="6" w16cid:durableId="1448544810">
    <w:abstractNumId w:val="7"/>
  </w:num>
  <w:num w:numId="7" w16cid:durableId="1556233477">
    <w:abstractNumId w:val="12"/>
  </w:num>
  <w:num w:numId="8" w16cid:durableId="825391544">
    <w:abstractNumId w:val="8"/>
  </w:num>
  <w:num w:numId="9" w16cid:durableId="530191159">
    <w:abstractNumId w:val="6"/>
  </w:num>
  <w:num w:numId="10" w16cid:durableId="1931505521">
    <w:abstractNumId w:val="2"/>
  </w:num>
  <w:num w:numId="11" w16cid:durableId="1064067716">
    <w:abstractNumId w:val="1"/>
  </w:num>
  <w:num w:numId="12" w16cid:durableId="695811792">
    <w:abstractNumId w:val="5"/>
  </w:num>
  <w:num w:numId="13" w16cid:durableId="1867677175">
    <w:abstractNumId w:val="0"/>
  </w:num>
  <w:num w:numId="14" w16cid:durableId="906913033">
    <w:abstractNumId w:val="13"/>
  </w:num>
  <w:num w:numId="15" w16cid:durableId="7597899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65"/>
    <w:rsid w:val="00000967"/>
    <w:rsid w:val="000027D8"/>
    <w:rsid w:val="00002DF2"/>
    <w:rsid w:val="00002E91"/>
    <w:rsid w:val="000162A8"/>
    <w:rsid w:val="000254A4"/>
    <w:rsid w:val="00030646"/>
    <w:rsid w:val="0003150C"/>
    <w:rsid w:val="0003546F"/>
    <w:rsid w:val="00050014"/>
    <w:rsid w:val="0005502C"/>
    <w:rsid w:val="00060DBB"/>
    <w:rsid w:val="000629AF"/>
    <w:rsid w:val="00064284"/>
    <w:rsid w:val="00076C40"/>
    <w:rsid w:val="00080EDC"/>
    <w:rsid w:val="00087ACA"/>
    <w:rsid w:val="000925C0"/>
    <w:rsid w:val="000967B4"/>
    <w:rsid w:val="000B0F8A"/>
    <w:rsid w:val="000B1000"/>
    <w:rsid w:val="000B303B"/>
    <w:rsid w:val="000B7A27"/>
    <w:rsid w:val="000C57A7"/>
    <w:rsid w:val="000D5EA9"/>
    <w:rsid w:val="000D6534"/>
    <w:rsid w:val="000E5ED5"/>
    <w:rsid w:val="000E664F"/>
    <w:rsid w:val="000E7B45"/>
    <w:rsid w:val="000F4A3D"/>
    <w:rsid w:val="000F71D5"/>
    <w:rsid w:val="001231E4"/>
    <w:rsid w:val="00123C87"/>
    <w:rsid w:val="001253FC"/>
    <w:rsid w:val="00125A85"/>
    <w:rsid w:val="001262F4"/>
    <w:rsid w:val="001300F7"/>
    <w:rsid w:val="0014098D"/>
    <w:rsid w:val="00141733"/>
    <w:rsid w:val="00167609"/>
    <w:rsid w:val="00167891"/>
    <w:rsid w:val="00181D86"/>
    <w:rsid w:val="00182747"/>
    <w:rsid w:val="00186B51"/>
    <w:rsid w:val="001B28FC"/>
    <w:rsid w:val="001B2BDA"/>
    <w:rsid w:val="001B5205"/>
    <w:rsid w:val="001B7390"/>
    <w:rsid w:val="001C4025"/>
    <w:rsid w:val="001D17A0"/>
    <w:rsid w:val="001D58FE"/>
    <w:rsid w:val="001D6986"/>
    <w:rsid w:val="001E37F4"/>
    <w:rsid w:val="001E5914"/>
    <w:rsid w:val="001E5A47"/>
    <w:rsid w:val="001F22BF"/>
    <w:rsid w:val="002004FA"/>
    <w:rsid w:val="00200AFB"/>
    <w:rsid w:val="002035A0"/>
    <w:rsid w:val="00206816"/>
    <w:rsid w:val="00212065"/>
    <w:rsid w:val="00220C5D"/>
    <w:rsid w:val="00231B33"/>
    <w:rsid w:val="00233FBE"/>
    <w:rsid w:val="0025037D"/>
    <w:rsid w:val="00250852"/>
    <w:rsid w:val="002713CD"/>
    <w:rsid w:val="00275031"/>
    <w:rsid w:val="00276223"/>
    <w:rsid w:val="00282BE7"/>
    <w:rsid w:val="00284B7C"/>
    <w:rsid w:val="002937DF"/>
    <w:rsid w:val="002A0019"/>
    <w:rsid w:val="002A2822"/>
    <w:rsid w:val="002A428E"/>
    <w:rsid w:val="002B75C6"/>
    <w:rsid w:val="002C0830"/>
    <w:rsid w:val="002D2832"/>
    <w:rsid w:val="002D4277"/>
    <w:rsid w:val="002D56F7"/>
    <w:rsid w:val="002E2CCC"/>
    <w:rsid w:val="002E7379"/>
    <w:rsid w:val="002F35DE"/>
    <w:rsid w:val="003025FA"/>
    <w:rsid w:val="00307E11"/>
    <w:rsid w:val="00316E33"/>
    <w:rsid w:val="003176EC"/>
    <w:rsid w:val="00317C89"/>
    <w:rsid w:val="003227F6"/>
    <w:rsid w:val="0032510F"/>
    <w:rsid w:val="00325118"/>
    <w:rsid w:val="00336C60"/>
    <w:rsid w:val="00336EAB"/>
    <w:rsid w:val="00337F8B"/>
    <w:rsid w:val="00343EB2"/>
    <w:rsid w:val="00352DAC"/>
    <w:rsid w:val="00354A87"/>
    <w:rsid w:val="003574C7"/>
    <w:rsid w:val="00365FF1"/>
    <w:rsid w:val="003702FA"/>
    <w:rsid w:val="00371DE9"/>
    <w:rsid w:val="00376894"/>
    <w:rsid w:val="003824AE"/>
    <w:rsid w:val="00384704"/>
    <w:rsid w:val="00394EF4"/>
    <w:rsid w:val="00396B8D"/>
    <w:rsid w:val="003A7154"/>
    <w:rsid w:val="003A7EA7"/>
    <w:rsid w:val="003B3672"/>
    <w:rsid w:val="003B3844"/>
    <w:rsid w:val="003C1B84"/>
    <w:rsid w:val="003C6416"/>
    <w:rsid w:val="003D1AA0"/>
    <w:rsid w:val="003D24E2"/>
    <w:rsid w:val="003D6FE5"/>
    <w:rsid w:val="003E6A68"/>
    <w:rsid w:val="003F179B"/>
    <w:rsid w:val="0040311B"/>
    <w:rsid w:val="0041392F"/>
    <w:rsid w:val="004201B6"/>
    <w:rsid w:val="00420494"/>
    <w:rsid w:val="00425052"/>
    <w:rsid w:val="0043003B"/>
    <w:rsid w:val="0044161E"/>
    <w:rsid w:val="00455C41"/>
    <w:rsid w:val="00460546"/>
    <w:rsid w:val="0046060A"/>
    <w:rsid w:val="00460762"/>
    <w:rsid w:val="00462FE0"/>
    <w:rsid w:val="00465C1E"/>
    <w:rsid w:val="004721A1"/>
    <w:rsid w:val="004772DE"/>
    <w:rsid w:val="00482147"/>
    <w:rsid w:val="00484B0E"/>
    <w:rsid w:val="004A3712"/>
    <w:rsid w:val="004C7451"/>
    <w:rsid w:val="004E065B"/>
    <w:rsid w:val="00500EA3"/>
    <w:rsid w:val="005014C5"/>
    <w:rsid w:val="005044AD"/>
    <w:rsid w:val="00504F72"/>
    <w:rsid w:val="005241BE"/>
    <w:rsid w:val="00537AC7"/>
    <w:rsid w:val="0054085F"/>
    <w:rsid w:val="00541ED7"/>
    <w:rsid w:val="00541F50"/>
    <w:rsid w:val="00542D0C"/>
    <w:rsid w:val="00544029"/>
    <w:rsid w:val="00546EEB"/>
    <w:rsid w:val="00547D1E"/>
    <w:rsid w:val="00550C21"/>
    <w:rsid w:val="005519BB"/>
    <w:rsid w:val="0055330C"/>
    <w:rsid w:val="0055486B"/>
    <w:rsid w:val="00554FE6"/>
    <w:rsid w:val="005578E5"/>
    <w:rsid w:val="005614F0"/>
    <w:rsid w:val="005622D6"/>
    <w:rsid w:val="00577155"/>
    <w:rsid w:val="0058118A"/>
    <w:rsid w:val="005866B2"/>
    <w:rsid w:val="0059112F"/>
    <w:rsid w:val="005A17C4"/>
    <w:rsid w:val="005A60BE"/>
    <w:rsid w:val="005B0E7C"/>
    <w:rsid w:val="005B609C"/>
    <w:rsid w:val="005B6B41"/>
    <w:rsid w:val="005C184A"/>
    <w:rsid w:val="005C501A"/>
    <w:rsid w:val="005D6753"/>
    <w:rsid w:val="005E06E5"/>
    <w:rsid w:val="005E1272"/>
    <w:rsid w:val="005E5F59"/>
    <w:rsid w:val="005F451C"/>
    <w:rsid w:val="0060663E"/>
    <w:rsid w:val="006074F6"/>
    <w:rsid w:val="00607A07"/>
    <w:rsid w:val="00613218"/>
    <w:rsid w:val="00614AB0"/>
    <w:rsid w:val="00623806"/>
    <w:rsid w:val="0063545E"/>
    <w:rsid w:val="00637759"/>
    <w:rsid w:val="00646FF1"/>
    <w:rsid w:val="00651CB8"/>
    <w:rsid w:val="00654EEB"/>
    <w:rsid w:val="00657364"/>
    <w:rsid w:val="00664172"/>
    <w:rsid w:val="00671B8C"/>
    <w:rsid w:val="0067798F"/>
    <w:rsid w:val="00677D5B"/>
    <w:rsid w:val="00695286"/>
    <w:rsid w:val="00696B34"/>
    <w:rsid w:val="006A0E8C"/>
    <w:rsid w:val="006A119F"/>
    <w:rsid w:val="006A622A"/>
    <w:rsid w:val="006B140D"/>
    <w:rsid w:val="006B5646"/>
    <w:rsid w:val="006B5E5C"/>
    <w:rsid w:val="006C0C92"/>
    <w:rsid w:val="006D10B8"/>
    <w:rsid w:val="006D3D97"/>
    <w:rsid w:val="006E5F74"/>
    <w:rsid w:val="006F4822"/>
    <w:rsid w:val="006F67C5"/>
    <w:rsid w:val="00700822"/>
    <w:rsid w:val="0070182B"/>
    <w:rsid w:val="00733DF2"/>
    <w:rsid w:val="007379FE"/>
    <w:rsid w:val="00744E41"/>
    <w:rsid w:val="00755276"/>
    <w:rsid w:val="007572B3"/>
    <w:rsid w:val="007622C7"/>
    <w:rsid w:val="00764ED4"/>
    <w:rsid w:val="00774558"/>
    <w:rsid w:val="00780CCF"/>
    <w:rsid w:val="00782DD4"/>
    <w:rsid w:val="007964C7"/>
    <w:rsid w:val="007A5BC2"/>
    <w:rsid w:val="007A65DA"/>
    <w:rsid w:val="007B2D79"/>
    <w:rsid w:val="007C1E91"/>
    <w:rsid w:val="007C37C5"/>
    <w:rsid w:val="007C4966"/>
    <w:rsid w:val="007D0940"/>
    <w:rsid w:val="007D2702"/>
    <w:rsid w:val="007D7154"/>
    <w:rsid w:val="007E6B1A"/>
    <w:rsid w:val="007F3E53"/>
    <w:rsid w:val="00801C9C"/>
    <w:rsid w:val="00802360"/>
    <w:rsid w:val="00804011"/>
    <w:rsid w:val="00805FF0"/>
    <w:rsid w:val="008151E9"/>
    <w:rsid w:val="00827C81"/>
    <w:rsid w:val="00833EF5"/>
    <w:rsid w:val="00845297"/>
    <w:rsid w:val="00845B2F"/>
    <w:rsid w:val="00847271"/>
    <w:rsid w:val="00850B8B"/>
    <w:rsid w:val="00852291"/>
    <w:rsid w:val="008624EF"/>
    <w:rsid w:val="00862C7B"/>
    <w:rsid w:val="0088789F"/>
    <w:rsid w:val="00892E2A"/>
    <w:rsid w:val="00895855"/>
    <w:rsid w:val="00895A02"/>
    <w:rsid w:val="008A444D"/>
    <w:rsid w:val="008A79B2"/>
    <w:rsid w:val="008B5011"/>
    <w:rsid w:val="008E18BB"/>
    <w:rsid w:val="008E4F57"/>
    <w:rsid w:val="008E6991"/>
    <w:rsid w:val="00900CB7"/>
    <w:rsid w:val="00901F63"/>
    <w:rsid w:val="00902D1B"/>
    <w:rsid w:val="00907623"/>
    <w:rsid w:val="00910FD6"/>
    <w:rsid w:val="00913C35"/>
    <w:rsid w:val="0091532F"/>
    <w:rsid w:val="00927140"/>
    <w:rsid w:val="009305B4"/>
    <w:rsid w:val="00932634"/>
    <w:rsid w:val="00932C72"/>
    <w:rsid w:val="009421A9"/>
    <w:rsid w:val="00953A3E"/>
    <w:rsid w:val="00963AC1"/>
    <w:rsid w:val="009674DD"/>
    <w:rsid w:val="00970160"/>
    <w:rsid w:val="00985ADF"/>
    <w:rsid w:val="00990F17"/>
    <w:rsid w:val="00992B3F"/>
    <w:rsid w:val="00993627"/>
    <w:rsid w:val="0099606D"/>
    <w:rsid w:val="00996F93"/>
    <w:rsid w:val="00997592"/>
    <w:rsid w:val="009A4313"/>
    <w:rsid w:val="009A6486"/>
    <w:rsid w:val="009B081B"/>
    <w:rsid w:val="009B2693"/>
    <w:rsid w:val="009B26C7"/>
    <w:rsid w:val="009C4CEB"/>
    <w:rsid w:val="009C5E2A"/>
    <w:rsid w:val="009E6F7F"/>
    <w:rsid w:val="009F6136"/>
    <w:rsid w:val="00A03B54"/>
    <w:rsid w:val="00A03C30"/>
    <w:rsid w:val="00A0422D"/>
    <w:rsid w:val="00A07578"/>
    <w:rsid w:val="00A10E3A"/>
    <w:rsid w:val="00A219BA"/>
    <w:rsid w:val="00A2783A"/>
    <w:rsid w:val="00A27989"/>
    <w:rsid w:val="00A344DE"/>
    <w:rsid w:val="00A35CB3"/>
    <w:rsid w:val="00A425AB"/>
    <w:rsid w:val="00A526AD"/>
    <w:rsid w:val="00A57ECC"/>
    <w:rsid w:val="00A71502"/>
    <w:rsid w:val="00A716BF"/>
    <w:rsid w:val="00A74F3B"/>
    <w:rsid w:val="00A84C62"/>
    <w:rsid w:val="00AA5F39"/>
    <w:rsid w:val="00AA6370"/>
    <w:rsid w:val="00AB4A07"/>
    <w:rsid w:val="00AC09A2"/>
    <w:rsid w:val="00AD60EF"/>
    <w:rsid w:val="00AE499C"/>
    <w:rsid w:val="00AE5600"/>
    <w:rsid w:val="00AF0229"/>
    <w:rsid w:val="00AF0428"/>
    <w:rsid w:val="00AF042B"/>
    <w:rsid w:val="00AF3693"/>
    <w:rsid w:val="00B03A0C"/>
    <w:rsid w:val="00B172FA"/>
    <w:rsid w:val="00B22242"/>
    <w:rsid w:val="00B237FF"/>
    <w:rsid w:val="00B2551A"/>
    <w:rsid w:val="00B26932"/>
    <w:rsid w:val="00B33903"/>
    <w:rsid w:val="00B37038"/>
    <w:rsid w:val="00B42908"/>
    <w:rsid w:val="00B42AC9"/>
    <w:rsid w:val="00B54BE2"/>
    <w:rsid w:val="00B6185A"/>
    <w:rsid w:val="00B7188D"/>
    <w:rsid w:val="00B8230D"/>
    <w:rsid w:val="00B90672"/>
    <w:rsid w:val="00B943F2"/>
    <w:rsid w:val="00B954F3"/>
    <w:rsid w:val="00B961D1"/>
    <w:rsid w:val="00BA14E3"/>
    <w:rsid w:val="00BA6ABF"/>
    <w:rsid w:val="00BA7768"/>
    <w:rsid w:val="00BB455A"/>
    <w:rsid w:val="00BB5619"/>
    <w:rsid w:val="00BC0AED"/>
    <w:rsid w:val="00BC124A"/>
    <w:rsid w:val="00BC5843"/>
    <w:rsid w:val="00BD247B"/>
    <w:rsid w:val="00BE256A"/>
    <w:rsid w:val="00BE2FE4"/>
    <w:rsid w:val="00BE30EB"/>
    <w:rsid w:val="00BE4D58"/>
    <w:rsid w:val="00BE5BFB"/>
    <w:rsid w:val="00BE7A83"/>
    <w:rsid w:val="00C024EC"/>
    <w:rsid w:val="00C04572"/>
    <w:rsid w:val="00C05021"/>
    <w:rsid w:val="00C071F1"/>
    <w:rsid w:val="00C15458"/>
    <w:rsid w:val="00C22279"/>
    <w:rsid w:val="00C27333"/>
    <w:rsid w:val="00C30B61"/>
    <w:rsid w:val="00C30EF0"/>
    <w:rsid w:val="00C313D6"/>
    <w:rsid w:val="00C32D8E"/>
    <w:rsid w:val="00C34D8A"/>
    <w:rsid w:val="00C44242"/>
    <w:rsid w:val="00C464B0"/>
    <w:rsid w:val="00C470DA"/>
    <w:rsid w:val="00C57449"/>
    <w:rsid w:val="00C715DF"/>
    <w:rsid w:val="00C76252"/>
    <w:rsid w:val="00C76470"/>
    <w:rsid w:val="00C83A5C"/>
    <w:rsid w:val="00C9324B"/>
    <w:rsid w:val="00C93260"/>
    <w:rsid w:val="00C9709B"/>
    <w:rsid w:val="00CA7790"/>
    <w:rsid w:val="00CA7B94"/>
    <w:rsid w:val="00CB520E"/>
    <w:rsid w:val="00CC4726"/>
    <w:rsid w:val="00CC7C33"/>
    <w:rsid w:val="00CD3CBA"/>
    <w:rsid w:val="00CE1C3A"/>
    <w:rsid w:val="00CE20D8"/>
    <w:rsid w:val="00CE2D2F"/>
    <w:rsid w:val="00CE5C0E"/>
    <w:rsid w:val="00CF13F4"/>
    <w:rsid w:val="00CF27B2"/>
    <w:rsid w:val="00CF62DC"/>
    <w:rsid w:val="00D01DAF"/>
    <w:rsid w:val="00D05063"/>
    <w:rsid w:val="00D05F56"/>
    <w:rsid w:val="00D0684B"/>
    <w:rsid w:val="00D14063"/>
    <w:rsid w:val="00D144E1"/>
    <w:rsid w:val="00D16DBE"/>
    <w:rsid w:val="00D17C65"/>
    <w:rsid w:val="00D20B11"/>
    <w:rsid w:val="00D266F7"/>
    <w:rsid w:val="00D444AB"/>
    <w:rsid w:val="00D469EC"/>
    <w:rsid w:val="00D5086A"/>
    <w:rsid w:val="00D533D3"/>
    <w:rsid w:val="00D54CE8"/>
    <w:rsid w:val="00D63AE5"/>
    <w:rsid w:val="00D64C6F"/>
    <w:rsid w:val="00D66ADA"/>
    <w:rsid w:val="00D72379"/>
    <w:rsid w:val="00D761A5"/>
    <w:rsid w:val="00D80748"/>
    <w:rsid w:val="00D83505"/>
    <w:rsid w:val="00D85ABF"/>
    <w:rsid w:val="00D90883"/>
    <w:rsid w:val="00D943A5"/>
    <w:rsid w:val="00D974F2"/>
    <w:rsid w:val="00DA09C6"/>
    <w:rsid w:val="00DB2D5C"/>
    <w:rsid w:val="00DB35D9"/>
    <w:rsid w:val="00DB3BC5"/>
    <w:rsid w:val="00DB4AE2"/>
    <w:rsid w:val="00DD265E"/>
    <w:rsid w:val="00DE0FF2"/>
    <w:rsid w:val="00DF0E0A"/>
    <w:rsid w:val="00DF4015"/>
    <w:rsid w:val="00DF6279"/>
    <w:rsid w:val="00E005E2"/>
    <w:rsid w:val="00E07DAD"/>
    <w:rsid w:val="00E16DD2"/>
    <w:rsid w:val="00E24477"/>
    <w:rsid w:val="00E24D05"/>
    <w:rsid w:val="00E3100B"/>
    <w:rsid w:val="00E3182A"/>
    <w:rsid w:val="00E35326"/>
    <w:rsid w:val="00E35C33"/>
    <w:rsid w:val="00E36A7F"/>
    <w:rsid w:val="00E37D67"/>
    <w:rsid w:val="00E45AD6"/>
    <w:rsid w:val="00E56510"/>
    <w:rsid w:val="00E60C6D"/>
    <w:rsid w:val="00E620E9"/>
    <w:rsid w:val="00E63CE7"/>
    <w:rsid w:val="00E66D99"/>
    <w:rsid w:val="00E67FA3"/>
    <w:rsid w:val="00E7114E"/>
    <w:rsid w:val="00E73322"/>
    <w:rsid w:val="00E74022"/>
    <w:rsid w:val="00E75BAF"/>
    <w:rsid w:val="00E80708"/>
    <w:rsid w:val="00E922B6"/>
    <w:rsid w:val="00E9793E"/>
    <w:rsid w:val="00EA2B85"/>
    <w:rsid w:val="00EB1B66"/>
    <w:rsid w:val="00EB769A"/>
    <w:rsid w:val="00EC05F0"/>
    <w:rsid w:val="00EC141F"/>
    <w:rsid w:val="00EC2EE0"/>
    <w:rsid w:val="00EC731D"/>
    <w:rsid w:val="00ED72EB"/>
    <w:rsid w:val="00EE08F7"/>
    <w:rsid w:val="00F024B8"/>
    <w:rsid w:val="00F075CC"/>
    <w:rsid w:val="00F10FE6"/>
    <w:rsid w:val="00F1286E"/>
    <w:rsid w:val="00F213FF"/>
    <w:rsid w:val="00F276B2"/>
    <w:rsid w:val="00F30F0B"/>
    <w:rsid w:val="00F478E6"/>
    <w:rsid w:val="00F54DEF"/>
    <w:rsid w:val="00F56BBC"/>
    <w:rsid w:val="00F605D0"/>
    <w:rsid w:val="00F63A0D"/>
    <w:rsid w:val="00F64DB2"/>
    <w:rsid w:val="00F64E1A"/>
    <w:rsid w:val="00F66482"/>
    <w:rsid w:val="00F71404"/>
    <w:rsid w:val="00F71451"/>
    <w:rsid w:val="00F7365C"/>
    <w:rsid w:val="00F819C8"/>
    <w:rsid w:val="00F86C00"/>
    <w:rsid w:val="00F90E46"/>
    <w:rsid w:val="00F9135C"/>
    <w:rsid w:val="00F92D6E"/>
    <w:rsid w:val="00F95CFF"/>
    <w:rsid w:val="00FA1618"/>
    <w:rsid w:val="00FA1656"/>
    <w:rsid w:val="00FA7B88"/>
    <w:rsid w:val="00FB1E0D"/>
    <w:rsid w:val="00FC1213"/>
    <w:rsid w:val="00FD42E1"/>
    <w:rsid w:val="00FE3A64"/>
    <w:rsid w:val="00FF0BDB"/>
    <w:rsid w:val="00FF4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F9897"/>
  <w15:docId w15:val="{43BC97FE-BD63-4C8F-8DB0-6E8C056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2D1B"/>
    <w:rPr>
      <w:rFonts w:ascii="Arial" w:hAnsi="Arial"/>
      <w:spacing w:val="-5"/>
    </w:rPr>
  </w:style>
  <w:style w:type="paragraph" w:styleId="Naslov1">
    <w:name w:val="heading 1"/>
    <w:basedOn w:val="Naslov-osnova"/>
    <w:next w:val="Telobesedila"/>
    <w:qFormat/>
    <w:rsid w:val="00902D1B"/>
    <w:pPr>
      <w:spacing w:after="220" w:line="200" w:lineRule="atLeast"/>
      <w:outlineLvl w:val="0"/>
    </w:pPr>
    <w:rPr>
      <w:sz w:val="22"/>
    </w:rPr>
  </w:style>
  <w:style w:type="paragraph" w:styleId="Naslov2">
    <w:name w:val="heading 2"/>
    <w:basedOn w:val="Naslov-osnova"/>
    <w:next w:val="Telobesedila"/>
    <w:qFormat/>
    <w:rsid w:val="00902D1B"/>
    <w:pPr>
      <w:spacing w:line="200" w:lineRule="atLeast"/>
      <w:outlineLvl w:val="1"/>
    </w:pPr>
  </w:style>
  <w:style w:type="paragraph" w:styleId="Naslov3">
    <w:name w:val="heading 3"/>
    <w:basedOn w:val="Naslov-osnova"/>
    <w:next w:val="Telobesedila"/>
    <w:qFormat/>
    <w:rsid w:val="00902D1B"/>
    <w:pPr>
      <w:ind w:left="360"/>
      <w:outlineLvl w:val="2"/>
    </w:pPr>
    <w:rPr>
      <w:spacing w:val="-5"/>
    </w:rPr>
  </w:style>
  <w:style w:type="paragraph" w:styleId="Naslov4">
    <w:name w:val="heading 4"/>
    <w:basedOn w:val="Naslov-osnova"/>
    <w:next w:val="Telobesedila"/>
    <w:qFormat/>
    <w:rsid w:val="00902D1B"/>
    <w:pPr>
      <w:ind w:left="720"/>
      <w:outlineLvl w:val="3"/>
    </w:pPr>
    <w:rPr>
      <w:spacing w:val="-2"/>
      <w:sz w:val="18"/>
    </w:rPr>
  </w:style>
  <w:style w:type="paragraph" w:styleId="Naslov5">
    <w:name w:val="heading 5"/>
    <w:basedOn w:val="Naslov-osnova"/>
    <w:next w:val="Telobesedila"/>
    <w:qFormat/>
    <w:rsid w:val="00902D1B"/>
    <w:pPr>
      <w:ind w:left="1080"/>
      <w:outlineLvl w:val="4"/>
    </w:pPr>
    <w:rPr>
      <w:spacing w:val="-2"/>
      <w:sz w:val="18"/>
    </w:rPr>
  </w:style>
  <w:style w:type="paragraph" w:styleId="Naslov6">
    <w:name w:val="heading 6"/>
    <w:basedOn w:val="Naslov-osnova"/>
    <w:next w:val="Telobesedila"/>
    <w:qFormat/>
    <w:rsid w:val="00902D1B"/>
    <w:pPr>
      <w:ind w:left="1440"/>
      <w:outlineLvl w:val="5"/>
    </w:pPr>
    <w:rPr>
      <w:spacing w:val="-4"/>
      <w:sz w:val="18"/>
    </w:rPr>
  </w:style>
  <w:style w:type="paragraph" w:styleId="Naslov7">
    <w:name w:val="heading 7"/>
    <w:basedOn w:val="Naslov-osnova"/>
    <w:next w:val="Telobesedila"/>
    <w:qFormat/>
    <w:rsid w:val="00902D1B"/>
    <w:pPr>
      <w:ind w:left="1800"/>
      <w:outlineLvl w:val="6"/>
    </w:pPr>
    <w:rPr>
      <w:spacing w:val="-4"/>
      <w:sz w:val="18"/>
    </w:rPr>
  </w:style>
  <w:style w:type="paragraph" w:styleId="Naslov8">
    <w:name w:val="heading 8"/>
    <w:basedOn w:val="Naslov-osnova"/>
    <w:next w:val="Telobesedila"/>
    <w:qFormat/>
    <w:rsid w:val="00902D1B"/>
    <w:pPr>
      <w:ind w:left="2160"/>
      <w:outlineLvl w:val="7"/>
    </w:pPr>
    <w:rPr>
      <w:spacing w:val="-4"/>
      <w:sz w:val="18"/>
    </w:rPr>
  </w:style>
  <w:style w:type="paragraph" w:styleId="Naslov9">
    <w:name w:val="heading 9"/>
    <w:basedOn w:val="Naslov-osnova"/>
    <w:next w:val="Telobesedila"/>
    <w:qFormat/>
    <w:rsid w:val="00902D1B"/>
    <w:pPr>
      <w:ind w:left="2520"/>
      <w:outlineLvl w:val="8"/>
    </w:pPr>
    <w:rPr>
      <w:spacing w:val="-4"/>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osnova">
    <w:name w:val="Naslov - osnova"/>
    <w:basedOn w:val="Telobesedila"/>
    <w:next w:val="Telobesedila"/>
    <w:rsid w:val="00902D1B"/>
    <w:pPr>
      <w:keepNext/>
      <w:keepLines/>
      <w:spacing w:after="0"/>
      <w:jc w:val="left"/>
    </w:pPr>
    <w:rPr>
      <w:b/>
      <w:spacing w:val="-10"/>
      <w:kern w:val="28"/>
    </w:rPr>
  </w:style>
  <w:style w:type="paragraph" w:styleId="Telobesedila">
    <w:name w:val="Body Text"/>
    <w:basedOn w:val="Navaden"/>
    <w:link w:val="TelobesedilaZnak"/>
    <w:rsid w:val="00902D1B"/>
    <w:pPr>
      <w:spacing w:after="220" w:line="180" w:lineRule="atLeast"/>
      <w:jc w:val="both"/>
    </w:pPr>
  </w:style>
  <w:style w:type="paragraph" w:customStyle="1" w:styleId="Sprotnaopomba-osnova">
    <w:name w:val="Sprotna opomba - osnova"/>
    <w:basedOn w:val="Telobesedila"/>
    <w:link w:val="Sprotnaopomba-osnovaZnak"/>
    <w:rsid w:val="00902D1B"/>
    <w:pPr>
      <w:keepLines/>
      <w:spacing w:line="200" w:lineRule="atLeast"/>
    </w:pPr>
    <w:rPr>
      <w:sz w:val="16"/>
    </w:rPr>
  </w:style>
  <w:style w:type="paragraph" w:styleId="Glavasporoila">
    <w:name w:val="Message Header"/>
    <w:basedOn w:val="Telobesedila"/>
    <w:rsid w:val="00902D1B"/>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styleId="Citat">
    <w:name w:val="Quote"/>
    <w:basedOn w:val="Telobesedila"/>
    <w:qFormat/>
    <w:rsid w:val="00902D1B"/>
    <w:pPr>
      <w:keepLines/>
      <w:spacing w:after="120" w:line="280" w:lineRule="exact"/>
      <w:ind w:left="1080" w:right="720"/>
      <w:jc w:val="left"/>
    </w:pPr>
    <w:rPr>
      <w:i/>
      <w:spacing w:val="0"/>
      <w:sz w:val="22"/>
    </w:rPr>
  </w:style>
  <w:style w:type="paragraph" w:customStyle="1" w:styleId="Telobesedila-skupaj">
    <w:name w:val="Telo besedila - skupaj"/>
    <w:basedOn w:val="Telobesedila"/>
    <w:rsid w:val="00902D1B"/>
    <w:pPr>
      <w:keepNext/>
    </w:pPr>
  </w:style>
  <w:style w:type="paragraph" w:styleId="Napis">
    <w:name w:val="caption"/>
    <w:basedOn w:val="Slika"/>
    <w:next w:val="Telobesedila"/>
    <w:qFormat/>
    <w:rsid w:val="00902D1B"/>
    <w:pPr>
      <w:spacing w:line="220" w:lineRule="atLeast"/>
    </w:pPr>
    <w:rPr>
      <w:i/>
      <w:sz w:val="18"/>
    </w:rPr>
  </w:style>
  <w:style w:type="paragraph" w:customStyle="1" w:styleId="Slika">
    <w:name w:val="Slika"/>
    <w:basedOn w:val="Navaden"/>
    <w:next w:val="Napis"/>
    <w:rsid w:val="00902D1B"/>
    <w:pPr>
      <w:keepNext/>
    </w:pPr>
  </w:style>
  <w:style w:type="paragraph" w:customStyle="1" w:styleId="Oznakadokumenta">
    <w:name w:val="Oznaka dokumenta"/>
    <w:basedOn w:val="Naslov-osnova"/>
    <w:uiPriority w:val="99"/>
    <w:rsid w:val="00902D1B"/>
    <w:pPr>
      <w:spacing w:before="400" w:after="120" w:line="240" w:lineRule="atLeast"/>
      <w:ind w:left="-840"/>
    </w:pPr>
    <w:rPr>
      <w:spacing w:val="-100"/>
      <w:sz w:val="108"/>
    </w:rPr>
  </w:style>
  <w:style w:type="character" w:styleId="Konnaopomba-sklic">
    <w:name w:val="endnote reference"/>
    <w:semiHidden/>
    <w:rsid w:val="00902D1B"/>
    <w:rPr>
      <w:vertAlign w:val="superscript"/>
    </w:rPr>
  </w:style>
  <w:style w:type="paragraph" w:styleId="Konnaopomba-besedilo">
    <w:name w:val="endnote text"/>
    <w:basedOn w:val="Sprotnaopomba-osnova"/>
    <w:semiHidden/>
    <w:rsid w:val="00902D1B"/>
  </w:style>
  <w:style w:type="paragraph" w:styleId="Noga">
    <w:name w:val="footer"/>
    <w:basedOn w:val="Glava-osnova"/>
    <w:link w:val="NogaZnak"/>
    <w:rsid w:val="00902D1B"/>
    <w:pPr>
      <w:spacing w:before="600"/>
    </w:pPr>
    <w:rPr>
      <w:sz w:val="18"/>
    </w:rPr>
  </w:style>
  <w:style w:type="paragraph" w:customStyle="1" w:styleId="Glava-osnova">
    <w:name w:val="Glava - osnova"/>
    <w:basedOn w:val="Telobesedila"/>
    <w:rsid w:val="00902D1B"/>
    <w:pPr>
      <w:keepLines/>
      <w:tabs>
        <w:tab w:val="center" w:pos="4320"/>
        <w:tab w:val="right" w:pos="8640"/>
      </w:tabs>
      <w:spacing w:after="0"/>
    </w:pPr>
  </w:style>
  <w:style w:type="character" w:styleId="Sprotnaopomba-sklic">
    <w:name w:val="footnote reference"/>
    <w:semiHidden/>
    <w:rsid w:val="00902D1B"/>
    <w:rPr>
      <w:vertAlign w:val="superscript"/>
    </w:rPr>
  </w:style>
  <w:style w:type="paragraph" w:styleId="Sprotnaopomba-besedilo">
    <w:name w:val="footnote text"/>
    <w:basedOn w:val="Sprotnaopomba-osnova"/>
    <w:semiHidden/>
    <w:rsid w:val="00902D1B"/>
  </w:style>
  <w:style w:type="paragraph" w:styleId="Glava">
    <w:name w:val="header"/>
    <w:basedOn w:val="Glava-osnova"/>
    <w:rsid w:val="00902D1B"/>
    <w:pPr>
      <w:spacing w:after="600"/>
    </w:pPr>
  </w:style>
  <w:style w:type="character" w:customStyle="1" w:styleId="Uvodnipoudarek">
    <w:name w:val="Uvodni poudarek"/>
    <w:rsid w:val="00902D1B"/>
    <w:rPr>
      <w:rFonts w:ascii="Arial" w:hAnsi="Arial"/>
      <w:b/>
      <w:spacing w:val="-10"/>
      <w:sz w:val="18"/>
    </w:rPr>
  </w:style>
  <w:style w:type="character" w:styleId="tevilkavrstice">
    <w:name w:val="line number"/>
    <w:rsid w:val="00902D1B"/>
    <w:rPr>
      <w:sz w:val="18"/>
    </w:rPr>
  </w:style>
  <w:style w:type="paragraph" w:styleId="Seznam">
    <w:name w:val="List"/>
    <w:basedOn w:val="Telobesedila"/>
    <w:rsid w:val="00902D1B"/>
    <w:pPr>
      <w:ind w:left="360" w:hanging="360"/>
    </w:pPr>
  </w:style>
  <w:style w:type="paragraph" w:styleId="Oznaenseznam">
    <w:name w:val="List Bullet"/>
    <w:basedOn w:val="Seznam"/>
    <w:rsid w:val="00902D1B"/>
    <w:pPr>
      <w:ind w:left="720" w:right="720"/>
    </w:pPr>
  </w:style>
  <w:style w:type="paragraph" w:styleId="Otevilenseznam">
    <w:name w:val="List Number"/>
    <w:basedOn w:val="Seznam"/>
    <w:rsid w:val="00902D1B"/>
    <w:pPr>
      <w:ind w:left="720" w:right="720"/>
    </w:pPr>
  </w:style>
  <w:style w:type="paragraph" w:styleId="Makrobesedilo">
    <w:name w:val="macro"/>
    <w:basedOn w:val="Telobesedila"/>
    <w:semiHidden/>
    <w:rsid w:val="00902D1B"/>
    <w:pPr>
      <w:spacing w:line="240" w:lineRule="auto"/>
      <w:jc w:val="left"/>
    </w:pPr>
    <w:rPr>
      <w:rFonts w:ascii="Courier New" w:hAnsi="Courier New"/>
    </w:rPr>
  </w:style>
  <w:style w:type="character" w:styleId="tevilkastrani">
    <w:name w:val="page number"/>
    <w:rsid w:val="00902D1B"/>
    <w:rPr>
      <w:sz w:val="18"/>
    </w:rPr>
  </w:style>
  <w:style w:type="character" w:customStyle="1" w:styleId="Nadpisano">
    <w:name w:val="Nadpisano"/>
    <w:rsid w:val="00902D1B"/>
    <w:rPr>
      <w:rFonts w:ascii="Times New Roman" w:hAnsi="Times New Roman"/>
      <w:vertAlign w:val="superscript"/>
    </w:rPr>
  </w:style>
  <w:style w:type="character" w:customStyle="1" w:styleId="Potrditvenopolje">
    <w:name w:val="Potrditveno polje"/>
    <w:rsid w:val="00902D1B"/>
    <w:rPr>
      <w:rFonts w:ascii="Times New Roman" w:hAnsi="Times New Roman"/>
      <w:spacing w:val="0"/>
      <w:sz w:val="22"/>
    </w:rPr>
  </w:style>
  <w:style w:type="paragraph" w:styleId="Oznaenseznam5">
    <w:name w:val="List Bullet 5"/>
    <w:basedOn w:val="Oznaenseznam"/>
    <w:rsid w:val="00902D1B"/>
    <w:pPr>
      <w:ind w:left="2160"/>
    </w:pPr>
  </w:style>
  <w:style w:type="paragraph" w:styleId="Oznaenseznam4">
    <w:name w:val="List Bullet 4"/>
    <w:basedOn w:val="Oznaenseznam"/>
    <w:rsid w:val="00902D1B"/>
    <w:pPr>
      <w:ind w:left="1800"/>
    </w:pPr>
  </w:style>
  <w:style w:type="character" w:customStyle="1" w:styleId="Oznakaglavesporoila">
    <w:name w:val="Oznaka glave sporočila"/>
    <w:rsid w:val="00902D1B"/>
    <w:rPr>
      <w:rFonts w:ascii="Arial" w:hAnsi="Arial"/>
      <w:b/>
      <w:sz w:val="18"/>
    </w:rPr>
  </w:style>
  <w:style w:type="paragraph" w:styleId="Datum">
    <w:name w:val="Date"/>
    <w:basedOn w:val="Telobesedila"/>
    <w:rsid w:val="00902D1B"/>
    <w:pPr>
      <w:spacing w:after="0"/>
      <w:jc w:val="left"/>
    </w:pPr>
  </w:style>
  <w:style w:type="paragraph" w:styleId="Oznaenseznam3">
    <w:name w:val="List Bullet 3"/>
    <w:basedOn w:val="Oznaenseznam"/>
    <w:rsid w:val="00902D1B"/>
    <w:pPr>
      <w:ind w:left="1440"/>
    </w:pPr>
  </w:style>
  <w:style w:type="paragraph" w:styleId="Otevilenseznam5">
    <w:name w:val="List Number 5"/>
    <w:basedOn w:val="Otevilenseznam"/>
    <w:rsid w:val="00902D1B"/>
    <w:pPr>
      <w:ind w:left="2160"/>
    </w:pPr>
  </w:style>
  <w:style w:type="paragraph" w:styleId="Otevilenseznam4">
    <w:name w:val="List Number 4"/>
    <w:basedOn w:val="Otevilenseznam"/>
    <w:rsid w:val="00902D1B"/>
    <w:pPr>
      <w:ind w:left="1800"/>
    </w:pPr>
  </w:style>
  <w:style w:type="paragraph" w:styleId="Otevilenseznam3">
    <w:name w:val="List Number 3"/>
    <w:basedOn w:val="Otevilenseznam"/>
    <w:rsid w:val="00902D1B"/>
    <w:pPr>
      <w:ind w:left="1440"/>
    </w:pPr>
  </w:style>
  <w:style w:type="paragraph" w:styleId="Otevilenseznam2">
    <w:name w:val="List Number 2"/>
    <w:basedOn w:val="Otevilenseznam"/>
    <w:rsid w:val="00902D1B"/>
    <w:pPr>
      <w:ind w:left="1080"/>
    </w:pPr>
  </w:style>
  <w:style w:type="paragraph" w:styleId="Oznaenseznam2">
    <w:name w:val="List Bullet 2"/>
    <w:basedOn w:val="Oznaenseznam"/>
    <w:rsid w:val="00902D1B"/>
    <w:pPr>
      <w:ind w:left="1080"/>
    </w:pPr>
  </w:style>
  <w:style w:type="paragraph" w:styleId="Seznam5">
    <w:name w:val="List 5"/>
    <w:basedOn w:val="Seznam"/>
    <w:rsid w:val="00902D1B"/>
    <w:pPr>
      <w:ind w:left="1800"/>
    </w:pPr>
  </w:style>
  <w:style w:type="paragraph" w:styleId="Seznam4">
    <w:name w:val="List 4"/>
    <w:basedOn w:val="Seznam"/>
    <w:rsid w:val="00902D1B"/>
    <w:pPr>
      <w:ind w:left="1440"/>
    </w:pPr>
  </w:style>
  <w:style w:type="paragraph" w:styleId="Seznam3">
    <w:name w:val="List 3"/>
    <w:basedOn w:val="Seznam"/>
    <w:rsid w:val="00902D1B"/>
    <w:pPr>
      <w:ind w:left="1080"/>
    </w:pPr>
  </w:style>
  <w:style w:type="paragraph" w:styleId="Seznam2">
    <w:name w:val="List 2"/>
    <w:basedOn w:val="Seznam"/>
    <w:rsid w:val="00902D1B"/>
    <w:pPr>
      <w:ind w:left="720"/>
    </w:pPr>
  </w:style>
  <w:style w:type="character" w:styleId="Poudarek">
    <w:name w:val="Emphasis"/>
    <w:qFormat/>
    <w:rsid w:val="00902D1B"/>
    <w:rPr>
      <w:rFonts w:ascii="Arial" w:hAnsi="Arial"/>
      <w:b/>
      <w:sz w:val="18"/>
    </w:rPr>
  </w:style>
  <w:style w:type="paragraph" w:styleId="Besedilooblaka">
    <w:name w:val="Balloon Text"/>
    <w:basedOn w:val="Navaden"/>
    <w:semiHidden/>
    <w:rsid w:val="008624EF"/>
    <w:rPr>
      <w:rFonts w:ascii="Tahoma" w:hAnsi="Tahoma" w:cs="Tahoma"/>
      <w:sz w:val="16"/>
      <w:szCs w:val="16"/>
    </w:rPr>
  </w:style>
  <w:style w:type="paragraph" w:styleId="Pripombabesedilo">
    <w:name w:val="annotation text"/>
    <w:basedOn w:val="Sprotnaopomba-osnova"/>
    <w:link w:val="PripombabesediloZnak"/>
    <w:semiHidden/>
    <w:rsid w:val="00902D1B"/>
  </w:style>
  <w:style w:type="character" w:styleId="Pripombasklic">
    <w:name w:val="annotation reference"/>
    <w:semiHidden/>
    <w:rsid w:val="00902D1B"/>
    <w:rPr>
      <w:sz w:val="16"/>
    </w:rPr>
  </w:style>
  <w:style w:type="paragraph" w:styleId="Telobesedila-zamik">
    <w:name w:val="Body Text Indent"/>
    <w:basedOn w:val="Telobesedila"/>
    <w:link w:val="Telobesedila-zamikZnak"/>
    <w:uiPriority w:val="99"/>
    <w:rsid w:val="00902D1B"/>
    <w:pPr>
      <w:ind w:left="360"/>
    </w:pPr>
  </w:style>
  <w:style w:type="paragraph" w:styleId="Navaden-zamik">
    <w:name w:val="Normal Indent"/>
    <w:basedOn w:val="Navaden"/>
    <w:rsid w:val="00902D1B"/>
    <w:pPr>
      <w:ind w:left="720"/>
    </w:pPr>
  </w:style>
  <w:style w:type="paragraph" w:styleId="Seznam-nadaljevanje">
    <w:name w:val="List Continue"/>
    <w:basedOn w:val="Seznam"/>
    <w:rsid w:val="00902D1B"/>
    <w:pPr>
      <w:ind w:left="720" w:right="720" w:firstLine="0"/>
    </w:pPr>
  </w:style>
  <w:style w:type="paragraph" w:styleId="Seznam-nadaljevanje2">
    <w:name w:val="List Continue 2"/>
    <w:basedOn w:val="Seznam-nadaljevanje"/>
    <w:rsid w:val="00902D1B"/>
    <w:pPr>
      <w:ind w:left="1080"/>
    </w:pPr>
  </w:style>
  <w:style w:type="paragraph" w:styleId="Seznam-nadaljevanje3">
    <w:name w:val="List Continue 3"/>
    <w:basedOn w:val="Seznam-nadaljevanje"/>
    <w:rsid w:val="00902D1B"/>
    <w:pPr>
      <w:ind w:left="1440"/>
    </w:pPr>
  </w:style>
  <w:style w:type="paragraph" w:styleId="Seznam-nadaljevanje4">
    <w:name w:val="List Continue 4"/>
    <w:basedOn w:val="Seznam-nadaljevanje"/>
    <w:rsid w:val="00902D1B"/>
    <w:pPr>
      <w:ind w:left="1800"/>
    </w:pPr>
  </w:style>
  <w:style w:type="paragraph" w:styleId="Seznam-nadaljevanje5">
    <w:name w:val="List Continue 5"/>
    <w:basedOn w:val="Seznam-nadaljevanje"/>
    <w:rsid w:val="00902D1B"/>
    <w:pPr>
      <w:ind w:left="2160"/>
    </w:pPr>
  </w:style>
  <w:style w:type="paragraph" w:customStyle="1" w:styleId="Imepodjetja">
    <w:name w:val="Ime podjetja"/>
    <w:basedOn w:val="Povratninaslov"/>
    <w:rsid w:val="00902D1B"/>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b/>
      <w:spacing w:val="-15"/>
      <w:position w:val="-2"/>
      <w:sz w:val="32"/>
    </w:rPr>
  </w:style>
  <w:style w:type="paragraph" w:customStyle="1" w:styleId="Povratninaslov">
    <w:name w:val="Povratni naslov"/>
    <w:basedOn w:val="Navaden"/>
    <w:rsid w:val="00902D1B"/>
    <w:pPr>
      <w:keepLines/>
      <w:framePr w:w="5040" w:hSpace="180" w:wrap="notBeside" w:vAnchor="page" w:hAnchor="page" w:x="1801" w:y="961" w:anchorLock="1"/>
      <w:tabs>
        <w:tab w:val="left" w:pos="2640"/>
      </w:tabs>
      <w:spacing w:line="200" w:lineRule="atLeast"/>
    </w:pPr>
    <w:rPr>
      <w:spacing w:val="-2"/>
      <w:sz w:val="16"/>
    </w:rPr>
  </w:style>
  <w:style w:type="paragraph" w:customStyle="1" w:styleId="Priloga">
    <w:name w:val="Priloga"/>
    <w:basedOn w:val="Telobesedila"/>
    <w:next w:val="Navaden"/>
    <w:rsid w:val="00902D1B"/>
    <w:pPr>
      <w:keepLines/>
      <w:spacing w:before="220"/>
    </w:pPr>
  </w:style>
  <w:style w:type="paragraph" w:styleId="Podpis">
    <w:name w:val="Signature"/>
    <w:basedOn w:val="Telobesedila"/>
    <w:rsid w:val="00902D1B"/>
    <w:pPr>
      <w:keepNext/>
      <w:keepLines/>
      <w:spacing w:before="660" w:after="0"/>
    </w:pPr>
  </w:style>
  <w:style w:type="paragraph" w:customStyle="1" w:styleId="Podpis-Ime">
    <w:name w:val="Podpis - Ime"/>
    <w:basedOn w:val="Podpis"/>
    <w:next w:val="Navaden"/>
    <w:rsid w:val="00902D1B"/>
  </w:style>
  <w:style w:type="paragraph" w:customStyle="1" w:styleId="Glavasporoilaprva">
    <w:name w:val="Glava sporočila prva"/>
    <w:basedOn w:val="Glavasporoila"/>
    <w:next w:val="Glavasporoila"/>
    <w:rsid w:val="00902D1B"/>
  </w:style>
  <w:style w:type="paragraph" w:customStyle="1" w:styleId="Glavasporoilazadnja">
    <w:name w:val="Glava sporočila zadnja"/>
    <w:basedOn w:val="Glavasporoila"/>
    <w:next w:val="Telobesedila"/>
    <w:rsid w:val="00902D1B"/>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character" w:customStyle="1" w:styleId="Slogan">
    <w:name w:val="Slogan"/>
    <w:rsid w:val="00902D1B"/>
    <w:rPr>
      <w:rFonts w:ascii="Arial" w:hAnsi="Arial"/>
      <w:b/>
      <w:spacing w:val="-10"/>
      <w:position w:val="2"/>
      <w:sz w:val="19"/>
    </w:rPr>
  </w:style>
  <w:style w:type="paragraph" w:customStyle="1" w:styleId="Telo">
    <w:name w:val="Telo"/>
    <w:basedOn w:val="Telobesedila"/>
    <w:link w:val="TeloZnak"/>
    <w:uiPriority w:val="99"/>
    <w:rsid w:val="00902D1B"/>
    <w:pPr>
      <w:keepLines/>
      <w:spacing w:before="240" w:after="0" w:line="240" w:lineRule="auto"/>
    </w:pPr>
    <w:rPr>
      <w:rFonts w:ascii="Times New Roman" w:hAnsi="Times New Roman"/>
      <w:i/>
      <w:spacing w:val="0"/>
      <w:sz w:val="24"/>
    </w:rPr>
  </w:style>
  <w:style w:type="paragraph" w:customStyle="1" w:styleId="kazalopn02">
    <w:name w:val="kazalopn02"/>
    <w:basedOn w:val="Naslov1"/>
    <w:rsid w:val="00C313D6"/>
    <w:pPr>
      <w:keepLines w:val="0"/>
      <w:tabs>
        <w:tab w:val="left" w:pos="3969"/>
      </w:tabs>
      <w:spacing w:after="0" w:line="240" w:lineRule="auto"/>
    </w:pPr>
    <w:rPr>
      <w:spacing w:val="0"/>
      <w:kern w:val="0"/>
      <w:sz w:val="28"/>
    </w:rPr>
  </w:style>
  <w:style w:type="table" w:styleId="Tabelamrea">
    <w:name w:val="Table Grid"/>
    <w:basedOn w:val="Navadnatabela"/>
    <w:uiPriority w:val="39"/>
    <w:rsid w:val="00A7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Znak">
    <w:name w:val="Telo Znak"/>
    <w:link w:val="Telo"/>
    <w:uiPriority w:val="99"/>
    <w:rsid w:val="00D83505"/>
    <w:rPr>
      <w:i/>
      <w:sz w:val="24"/>
      <w:lang w:val="sl-SI" w:eastAsia="sl-SI" w:bidi="ar-SA"/>
    </w:rPr>
  </w:style>
  <w:style w:type="character" w:styleId="Hiperpovezava">
    <w:name w:val="Hyperlink"/>
    <w:rsid w:val="001B5205"/>
    <w:rPr>
      <w:color w:val="0000FF"/>
      <w:u w:val="single"/>
    </w:rPr>
  </w:style>
  <w:style w:type="character" w:customStyle="1" w:styleId="NogaZnak">
    <w:name w:val="Noga Znak"/>
    <w:link w:val="Noga"/>
    <w:rsid w:val="000B303B"/>
    <w:rPr>
      <w:rFonts w:ascii="Arial" w:hAnsi="Arial"/>
      <w:spacing w:val="-5"/>
      <w:sz w:val="18"/>
    </w:rPr>
  </w:style>
  <w:style w:type="paragraph" w:styleId="Odstavekseznama">
    <w:name w:val="List Paragraph"/>
    <w:basedOn w:val="Navaden"/>
    <w:uiPriority w:val="34"/>
    <w:qFormat/>
    <w:rsid w:val="0043003B"/>
    <w:pPr>
      <w:ind w:left="720"/>
      <w:contextualSpacing/>
    </w:pPr>
  </w:style>
  <w:style w:type="character" w:customStyle="1" w:styleId="Telobesedila-zamikZnak">
    <w:name w:val="Telo besedila - zamik Znak"/>
    <w:basedOn w:val="Privzetapisavaodstavka"/>
    <w:link w:val="Telobesedila-zamik"/>
    <w:uiPriority w:val="99"/>
    <w:locked/>
    <w:rsid w:val="002A0019"/>
    <w:rPr>
      <w:rFonts w:ascii="Arial" w:hAnsi="Arial"/>
      <w:spacing w:val="-5"/>
    </w:rPr>
  </w:style>
  <w:style w:type="paragraph" w:styleId="Zadevapripombe">
    <w:name w:val="annotation subject"/>
    <w:basedOn w:val="Pripombabesedilo"/>
    <w:next w:val="Pripombabesedilo"/>
    <w:link w:val="ZadevapripombeZnak"/>
    <w:semiHidden/>
    <w:unhideWhenUsed/>
    <w:rsid w:val="001B28FC"/>
    <w:pPr>
      <w:keepLines w:val="0"/>
      <w:spacing w:after="0" w:line="240" w:lineRule="auto"/>
      <w:jc w:val="left"/>
    </w:pPr>
    <w:rPr>
      <w:b/>
      <w:bCs/>
      <w:sz w:val="20"/>
    </w:rPr>
  </w:style>
  <w:style w:type="character" w:customStyle="1" w:styleId="TelobesedilaZnak">
    <w:name w:val="Telo besedila Znak"/>
    <w:basedOn w:val="Privzetapisavaodstavka"/>
    <w:link w:val="Telobesedila"/>
    <w:rsid w:val="001B28FC"/>
    <w:rPr>
      <w:rFonts w:ascii="Arial" w:hAnsi="Arial"/>
      <w:spacing w:val="-5"/>
    </w:rPr>
  </w:style>
  <w:style w:type="character" w:customStyle="1" w:styleId="Sprotnaopomba-osnovaZnak">
    <w:name w:val="Sprotna opomba - osnova Znak"/>
    <w:basedOn w:val="TelobesedilaZnak"/>
    <w:link w:val="Sprotnaopomba-osnova"/>
    <w:rsid w:val="001B28FC"/>
    <w:rPr>
      <w:rFonts w:ascii="Arial" w:hAnsi="Arial"/>
      <w:spacing w:val="-5"/>
      <w:sz w:val="16"/>
    </w:rPr>
  </w:style>
  <w:style w:type="character" w:customStyle="1" w:styleId="PripombabesediloZnak">
    <w:name w:val="Pripomba – besedilo Znak"/>
    <w:basedOn w:val="Sprotnaopomba-osnovaZnak"/>
    <w:link w:val="Pripombabesedilo"/>
    <w:semiHidden/>
    <w:rsid w:val="001B28FC"/>
    <w:rPr>
      <w:rFonts w:ascii="Arial" w:hAnsi="Arial"/>
      <w:spacing w:val="-5"/>
      <w:sz w:val="16"/>
    </w:rPr>
  </w:style>
  <w:style w:type="character" w:customStyle="1" w:styleId="ZadevapripombeZnak">
    <w:name w:val="Zadeva pripombe Znak"/>
    <w:basedOn w:val="PripombabesediloZnak"/>
    <w:link w:val="Zadevapripombe"/>
    <w:semiHidden/>
    <w:rsid w:val="001B28FC"/>
    <w:rPr>
      <w:rFonts w:ascii="Arial" w:hAnsi="Arial"/>
      <w:b/>
      <w:bCs/>
      <w:spacing w:val="-5"/>
      <w:sz w:val="16"/>
    </w:rPr>
  </w:style>
  <w:style w:type="paragraph" w:customStyle="1" w:styleId="m-7352503323388048915msolistparagraph">
    <w:name w:val="m_-7352503323388048915msolistparagraph"/>
    <w:basedOn w:val="Navaden"/>
    <w:rsid w:val="0055486B"/>
    <w:pPr>
      <w:spacing w:before="100" w:beforeAutospacing="1" w:after="100" w:afterAutospacing="1"/>
    </w:pPr>
    <w:rPr>
      <w:rFonts w:ascii="Calibri" w:eastAsiaTheme="minorHAnsi" w:hAnsi="Calibri" w:cs="Calibri"/>
      <w:spacing w:val="0"/>
      <w:sz w:val="22"/>
      <w:szCs w:val="22"/>
    </w:rPr>
  </w:style>
  <w:style w:type="paragraph" w:customStyle="1" w:styleId="m6448729147740164887msolistparagraph">
    <w:name w:val="m_6448729147740164887msolistparagraph"/>
    <w:basedOn w:val="Navaden"/>
    <w:rsid w:val="0055486B"/>
    <w:pPr>
      <w:spacing w:before="100" w:beforeAutospacing="1" w:after="100" w:afterAutospacing="1"/>
    </w:pPr>
    <w:rPr>
      <w:rFonts w:ascii="Calibri" w:eastAsia="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ja.pajek\Local%20Settings\Temporary%20Internet%20Files\OLK69\Dopis%20-%20Perovi&#26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4C1EC-8FCE-443F-98CD-61E1FE38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Perović.dot</Template>
  <TotalTime>1</TotalTime>
  <Pages>2</Pages>
  <Words>432</Words>
  <Characters>2467</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XXXXXX</vt:lpstr>
      <vt:lpstr>XXXXXX</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dc:title>
  <dc:creator>Administrator</dc:creator>
  <cp:lastModifiedBy>Kosmač Jelka</cp:lastModifiedBy>
  <cp:revision>2</cp:revision>
  <cp:lastPrinted>2024-09-18T06:48:00Z</cp:lastPrinted>
  <dcterms:created xsi:type="dcterms:W3CDTF">2026-05-14T05:33:00Z</dcterms:created>
  <dcterms:modified xsi:type="dcterms:W3CDTF">2026-05-14T05:33:00Z</dcterms:modified>
</cp:coreProperties>
</file>