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233AB" w14:textId="77777777" w:rsidR="00174EE5" w:rsidRPr="00182986" w:rsidRDefault="00174EE5" w:rsidP="00174EE5">
      <w:pPr>
        <w:jc w:val="center"/>
        <w:rPr>
          <w:rFonts w:ascii="Arial" w:hAnsi="Arial" w:cs="Arial"/>
          <w:b/>
          <w:sz w:val="20"/>
          <w:szCs w:val="20"/>
        </w:rPr>
      </w:pPr>
      <w:r w:rsidRPr="00182986">
        <w:rPr>
          <w:rFonts w:ascii="Arial" w:hAnsi="Arial" w:cs="Arial"/>
          <w:b/>
          <w:sz w:val="20"/>
          <w:szCs w:val="20"/>
        </w:rPr>
        <w:t>IZJAVA – ZAVAROVANJE PLAČI</w:t>
      </w:r>
      <w:r>
        <w:rPr>
          <w:rFonts w:ascii="Arial" w:hAnsi="Arial" w:cs="Arial"/>
          <w:b/>
          <w:sz w:val="20"/>
          <w:szCs w:val="20"/>
        </w:rPr>
        <w:t>L</w:t>
      </w:r>
    </w:p>
    <w:p w14:paraId="7514F831" w14:textId="77777777" w:rsidR="00174EE5" w:rsidRPr="00182986" w:rsidRDefault="00174EE5" w:rsidP="00174EE5">
      <w:pPr>
        <w:rPr>
          <w:rFonts w:ascii="Arial" w:hAnsi="Arial" w:cs="Arial"/>
          <w:sz w:val="20"/>
          <w:szCs w:val="20"/>
        </w:rPr>
      </w:pPr>
    </w:p>
    <w:p w14:paraId="40825E2C" w14:textId="77777777" w:rsidR="00174EE5" w:rsidRPr="00182986" w:rsidRDefault="00174EE5" w:rsidP="00174EE5">
      <w:pPr>
        <w:rPr>
          <w:rFonts w:ascii="Arial" w:hAnsi="Arial" w:cs="Arial"/>
          <w:sz w:val="20"/>
          <w:szCs w:val="20"/>
        </w:rPr>
      </w:pPr>
      <w:r w:rsidRPr="00182986">
        <w:rPr>
          <w:rFonts w:ascii="Arial" w:hAnsi="Arial" w:cs="Arial"/>
          <w:sz w:val="20"/>
          <w:szCs w:val="20"/>
        </w:rPr>
        <w:t>PONUDNIK:</w:t>
      </w:r>
    </w:p>
    <w:p w14:paraId="646386E3" w14:textId="77777777" w:rsidR="00174EE5" w:rsidRPr="00A9544B" w:rsidRDefault="00174EE5" w:rsidP="00174EE5">
      <w:pPr>
        <w:rPr>
          <w:rFonts w:ascii="Arial" w:hAnsi="Arial" w:cs="Arial"/>
          <w:sz w:val="20"/>
          <w:szCs w:val="20"/>
          <w:highlight w:val="yellow"/>
        </w:rPr>
      </w:pPr>
      <w:r w:rsidRPr="00A9544B">
        <w:rPr>
          <w:rFonts w:ascii="Arial" w:hAnsi="Arial" w:cs="Arial"/>
          <w:sz w:val="20"/>
          <w:szCs w:val="20"/>
          <w:highlight w:val="yellow"/>
        </w:rPr>
        <w:t>__________________________</w:t>
      </w:r>
    </w:p>
    <w:p w14:paraId="593AA88D" w14:textId="77777777" w:rsidR="00174EE5" w:rsidRPr="00A9544B" w:rsidRDefault="00174EE5" w:rsidP="00174EE5">
      <w:pPr>
        <w:rPr>
          <w:rFonts w:ascii="Arial" w:hAnsi="Arial" w:cs="Arial"/>
          <w:sz w:val="20"/>
          <w:szCs w:val="20"/>
          <w:highlight w:val="yellow"/>
        </w:rPr>
      </w:pPr>
      <w:r w:rsidRPr="00A9544B">
        <w:rPr>
          <w:rFonts w:ascii="Arial" w:hAnsi="Arial" w:cs="Arial"/>
          <w:sz w:val="20"/>
          <w:szCs w:val="20"/>
          <w:highlight w:val="yellow"/>
        </w:rPr>
        <w:t>__________________________</w:t>
      </w:r>
    </w:p>
    <w:p w14:paraId="3A610D41" w14:textId="77777777" w:rsidR="00174EE5" w:rsidRPr="00182986" w:rsidRDefault="00174EE5" w:rsidP="00174EE5">
      <w:pPr>
        <w:rPr>
          <w:rFonts w:ascii="Arial" w:hAnsi="Arial" w:cs="Arial"/>
          <w:sz w:val="20"/>
          <w:szCs w:val="20"/>
        </w:rPr>
      </w:pPr>
      <w:r w:rsidRPr="00A9544B">
        <w:rPr>
          <w:rFonts w:ascii="Arial" w:hAnsi="Arial" w:cs="Arial"/>
          <w:sz w:val="20"/>
          <w:szCs w:val="20"/>
          <w:highlight w:val="yellow"/>
        </w:rPr>
        <w:t>__________________________</w:t>
      </w:r>
    </w:p>
    <w:p w14:paraId="5CC211FE" w14:textId="77777777" w:rsidR="00174EE5" w:rsidRDefault="00174EE5" w:rsidP="00174EE5">
      <w:pPr>
        <w:rPr>
          <w:rFonts w:ascii="Arial" w:hAnsi="Arial" w:cs="Arial"/>
          <w:sz w:val="20"/>
          <w:szCs w:val="20"/>
        </w:rPr>
      </w:pPr>
    </w:p>
    <w:p w14:paraId="2BF6364A" w14:textId="77777777" w:rsidR="00174EE5" w:rsidRPr="004D2CB3" w:rsidRDefault="00174EE5" w:rsidP="00174EE5">
      <w:pPr>
        <w:rPr>
          <w:rFonts w:ascii="Arial" w:hAnsi="Arial" w:cs="Arial"/>
          <w:sz w:val="20"/>
          <w:szCs w:val="20"/>
        </w:rPr>
      </w:pPr>
    </w:p>
    <w:p w14:paraId="6F799A07" w14:textId="41F2A0C7" w:rsidR="00174EE5" w:rsidRPr="004D2CB3" w:rsidRDefault="00174EE5" w:rsidP="00174EE5">
      <w:pPr>
        <w:rPr>
          <w:rFonts w:ascii="Arial" w:hAnsi="Arial" w:cs="Arial"/>
          <w:sz w:val="20"/>
          <w:szCs w:val="20"/>
        </w:rPr>
      </w:pPr>
      <w:r w:rsidRPr="004D2CB3">
        <w:rPr>
          <w:rFonts w:ascii="Arial" w:hAnsi="Arial" w:cs="Arial"/>
          <w:sz w:val="20"/>
          <w:szCs w:val="20"/>
        </w:rPr>
        <w:t xml:space="preserve">PREDMET PRODAJE </w:t>
      </w:r>
    </w:p>
    <w:p w14:paraId="44C5FB73" w14:textId="32A867BD" w:rsidR="004D2CB3" w:rsidRPr="004D2CB3" w:rsidRDefault="004D2CB3" w:rsidP="004D2CB3">
      <w:pPr>
        <w:pStyle w:val="m6448729147740164887mso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4D2CB3">
        <w:rPr>
          <w:rFonts w:ascii="Arial" w:hAnsi="Arial" w:cs="Arial"/>
          <w:color w:val="000000"/>
          <w:sz w:val="20"/>
          <w:szCs w:val="20"/>
        </w:rPr>
        <w:t xml:space="preserve">cca 650 t odpadnih tirnic iz Sekcije za GD Postojna, lokacija Logatec (sistem S-49, dolžine do 6 m). </w:t>
      </w:r>
    </w:p>
    <w:p w14:paraId="3404A781" w14:textId="7F797F44" w:rsidR="00174EE5" w:rsidRPr="004D2CB3" w:rsidRDefault="00174EE5" w:rsidP="00174EE5">
      <w:pPr>
        <w:pStyle w:val="Telo"/>
        <w:spacing w:before="0"/>
        <w:rPr>
          <w:rFonts w:ascii="Arial" w:hAnsi="Arial" w:cs="Arial"/>
          <w:b/>
          <w:bCs/>
          <w:i w:val="0"/>
          <w:sz w:val="20"/>
        </w:rPr>
      </w:pPr>
      <w:r w:rsidRPr="004D2CB3">
        <w:rPr>
          <w:rFonts w:ascii="Arial" w:hAnsi="Arial" w:cs="Arial"/>
          <w:i w:val="0"/>
          <w:sz w:val="20"/>
        </w:rPr>
        <w:t xml:space="preserve">V zvezi z javnim zbiranjem ponudb za zgoraj navedeni postopek prodaje pod kazensko in materialno odgovornostjo izjavljam/o, da bom/o v petih (5-ih) delovnih dneh od podpisa prodajne pogodbe, upravljavcu oz. prodajalcu (SŽ – Infrastruktura, d.o.o.) izročili nepreklicno brezpogojno bančno garancijo z veljavnostjo tri (3) mesece od obojestranskega podpisa prodajne pogodbe, unovčljivo na prvi poziv, ali pa nakazali denarni depozit na TRR upravljavca oz. prodajalca v višini </w:t>
      </w:r>
      <w:r w:rsidR="007F6CA9" w:rsidRPr="004D2CB3">
        <w:rPr>
          <w:rFonts w:ascii="Arial" w:hAnsi="Arial" w:cs="Arial"/>
          <w:b/>
          <w:i w:val="0"/>
          <w:sz w:val="20"/>
        </w:rPr>
        <w:t xml:space="preserve">102.680,00 </w:t>
      </w:r>
      <w:r w:rsidRPr="004D2CB3">
        <w:rPr>
          <w:rFonts w:ascii="Arial" w:hAnsi="Arial" w:cs="Arial"/>
          <w:b/>
          <w:bCs/>
          <w:i w:val="0"/>
          <w:sz w:val="20"/>
        </w:rPr>
        <w:t>EUR brez DDV-ja.</w:t>
      </w:r>
    </w:p>
    <w:p w14:paraId="319AC09A" w14:textId="77777777" w:rsidR="00174EE5" w:rsidRPr="004D2CB3" w:rsidRDefault="00174EE5" w:rsidP="00174EE5">
      <w:pPr>
        <w:jc w:val="both"/>
        <w:rPr>
          <w:rFonts w:ascii="Arial" w:hAnsi="Arial" w:cs="Arial"/>
          <w:sz w:val="20"/>
          <w:szCs w:val="20"/>
        </w:rPr>
      </w:pPr>
    </w:p>
    <w:p w14:paraId="2BF23B24" w14:textId="77777777" w:rsidR="00174EE5" w:rsidRPr="004D2CB3" w:rsidRDefault="00174EE5" w:rsidP="00174EE5">
      <w:pPr>
        <w:rPr>
          <w:rFonts w:ascii="Arial" w:hAnsi="Arial" w:cs="Arial"/>
          <w:sz w:val="20"/>
          <w:szCs w:val="20"/>
        </w:rPr>
      </w:pPr>
      <w:r w:rsidRPr="004D2CB3">
        <w:rPr>
          <w:rFonts w:ascii="Arial" w:hAnsi="Arial" w:cs="Arial"/>
          <w:sz w:val="20"/>
          <w:szCs w:val="20"/>
          <w:highlight w:val="yellow"/>
        </w:rPr>
        <w:t>Kraj in datum:</w:t>
      </w:r>
      <w:r w:rsidRPr="004D2CB3">
        <w:rPr>
          <w:rFonts w:ascii="Arial" w:hAnsi="Arial" w:cs="Arial"/>
          <w:sz w:val="20"/>
          <w:szCs w:val="20"/>
        </w:rPr>
        <w:tab/>
      </w:r>
      <w:r w:rsidRPr="004D2CB3">
        <w:rPr>
          <w:rFonts w:ascii="Arial" w:hAnsi="Arial" w:cs="Arial"/>
          <w:sz w:val="20"/>
          <w:szCs w:val="20"/>
        </w:rPr>
        <w:tab/>
      </w:r>
      <w:r w:rsidRPr="004D2CB3">
        <w:rPr>
          <w:rFonts w:ascii="Arial" w:hAnsi="Arial" w:cs="Arial"/>
          <w:sz w:val="20"/>
          <w:szCs w:val="20"/>
        </w:rPr>
        <w:tab/>
      </w:r>
      <w:r w:rsidRPr="004D2CB3">
        <w:rPr>
          <w:rFonts w:ascii="Arial" w:hAnsi="Arial" w:cs="Arial"/>
          <w:sz w:val="20"/>
          <w:szCs w:val="20"/>
        </w:rPr>
        <w:tab/>
      </w:r>
      <w:r w:rsidRPr="004D2CB3">
        <w:rPr>
          <w:rFonts w:ascii="Arial" w:hAnsi="Arial" w:cs="Arial"/>
          <w:sz w:val="20"/>
          <w:szCs w:val="20"/>
        </w:rPr>
        <w:tab/>
      </w:r>
      <w:r w:rsidRPr="004D2CB3">
        <w:rPr>
          <w:rFonts w:ascii="Arial" w:hAnsi="Arial" w:cs="Arial"/>
          <w:sz w:val="20"/>
          <w:szCs w:val="20"/>
        </w:rPr>
        <w:tab/>
      </w:r>
      <w:r w:rsidRPr="004D2CB3">
        <w:rPr>
          <w:rFonts w:ascii="Arial" w:hAnsi="Arial" w:cs="Arial"/>
          <w:sz w:val="20"/>
          <w:szCs w:val="20"/>
          <w:highlight w:val="yellow"/>
        </w:rPr>
        <w:t>Žig in podpis:</w:t>
      </w:r>
    </w:p>
    <w:p w14:paraId="14026862" w14:textId="77777777" w:rsidR="00174EE5" w:rsidRPr="004D2CB3" w:rsidRDefault="00174EE5" w:rsidP="00174EE5">
      <w:pPr>
        <w:rPr>
          <w:rFonts w:ascii="Arial" w:hAnsi="Arial" w:cs="Arial"/>
          <w:sz w:val="20"/>
          <w:szCs w:val="20"/>
        </w:rPr>
      </w:pPr>
    </w:p>
    <w:p w14:paraId="6A1FE27D" w14:textId="77777777" w:rsidR="007F6CA9" w:rsidRPr="004D2CB3" w:rsidRDefault="007F6CA9" w:rsidP="00174EE5">
      <w:pPr>
        <w:rPr>
          <w:rFonts w:ascii="Arial" w:hAnsi="Arial" w:cs="Arial"/>
          <w:sz w:val="20"/>
          <w:szCs w:val="20"/>
        </w:rPr>
      </w:pPr>
    </w:p>
    <w:sectPr w:rsidR="007F6CA9" w:rsidRPr="004D2CB3" w:rsidSect="002B2820">
      <w:pgSz w:w="11905" w:h="16837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3CE2"/>
    <w:multiLevelType w:val="multilevel"/>
    <w:tmpl w:val="A37C4C6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bCs w:val="0"/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5538E3"/>
    <w:multiLevelType w:val="multilevel"/>
    <w:tmpl w:val="8344696E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bCs w:val="0"/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CDB25D2"/>
    <w:multiLevelType w:val="multilevel"/>
    <w:tmpl w:val="F9864C5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95811792">
    <w:abstractNumId w:val="2"/>
  </w:num>
  <w:num w:numId="2" w16cid:durableId="1867677175">
    <w:abstractNumId w:val="0"/>
  </w:num>
  <w:num w:numId="3" w16cid:durableId="759789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D15"/>
    <w:rsid w:val="00086036"/>
    <w:rsid w:val="00174EE5"/>
    <w:rsid w:val="00191BD6"/>
    <w:rsid w:val="002834AA"/>
    <w:rsid w:val="002B2820"/>
    <w:rsid w:val="00317C89"/>
    <w:rsid w:val="0032416C"/>
    <w:rsid w:val="00343EB2"/>
    <w:rsid w:val="004D2CB3"/>
    <w:rsid w:val="00522D15"/>
    <w:rsid w:val="005F451C"/>
    <w:rsid w:val="0069535C"/>
    <w:rsid w:val="006D6DA0"/>
    <w:rsid w:val="007F6CA9"/>
    <w:rsid w:val="009852B6"/>
    <w:rsid w:val="00A53BD6"/>
    <w:rsid w:val="00A9544B"/>
    <w:rsid w:val="00BC5202"/>
    <w:rsid w:val="00C37608"/>
    <w:rsid w:val="00E515B3"/>
    <w:rsid w:val="00EF0E47"/>
    <w:rsid w:val="00FD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C89D4"/>
  <w15:chartTrackingRefBased/>
  <w15:docId w15:val="{55475099-2ED6-4979-9640-A93825F75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74EE5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522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22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22D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22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22D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22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22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22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22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22D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22D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22D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22D1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22D1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22D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22D1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22D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22D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22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22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22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22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22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22D1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22D1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22D1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22D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22D1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22D15"/>
    <w:rPr>
      <w:b/>
      <w:bCs/>
      <w:smallCaps/>
      <w:color w:val="2F5496" w:themeColor="accent1" w:themeShade="BF"/>
      <w:spacing w:val="5"/>
    </w:rPr>
  </w:style>
  <w:style w:type="paragraph" w:customStyle="1" w:styleId="Telo">
    <w:name w:val="Telo"/>
    <w:basedOn w:val="Telobesedila"/>
    <w:link w:val="TeloZnak"/>
    <w:uiPriority w:val="99"/>
    <w:rsid w:val="00174EE5"/>
    <w:pPr>
      <w:keepLines/>
      <w:spacing w:before="240"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sl-SI"/>
    </w:rPr>
  </w:style>
  <w:style w:type="character" w:customStyle="1" w:styleId="TeloZnak">
    <w:name w:val="Telo Znak"/>
    <w:link w:val="Telo"/>
    <w:uiPriority w:val="99"/>
    <w:locked/>
    <w:rsid w:val="00174EE5"/>
    <w:rPr>
      <w:rFonts w:ascii="Times New Roman" w:eastAsia="Times New Roman" w:hAnsi="Times New Roman" w:cs="Times New Roman"/>
      <w:i/>
      <w:kern w:val="0"/>
      <w:sz w:val="24"/>
      <w:szCs w:val="20"/>
      <w:lang w:eastAsia="sl-SI"/>
      <w14:ligatures w14:val="none"/>
    </w:rPr>
  </w:style>
  <w:style w:type="paragraph" w:customStyle="1" w:styleId="m6448729147740164887msolistparagraph">
    <w:name w:val="m_6448729147740164887msolistparagraph"/>
    <w:basedOn w:val="Navaden"/>
    <w:rsid w:val="00174EE5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174EE5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174EE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Slovenske železnice d.o.o.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Prijol Vesna</dc:creator>
  <cp:keywords/>
  <dc:description/>
  <cp:lastModifiedBy>Kosmač Jelka</cp:lastModifiedBy>
  <cp:revision>2</cp:revision>
  <dcterms:created xsi:type="dcterms:W3CDTF">2026-09-03T13:06:00Z</dcterms:created>
  <dcterms:modified xsi:type="dcterms:W3CDTF">2026-09-03T13:06:00Z</dcterms:modified>
</cp:coreProperties>
</file>